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26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1: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pStyle w:val="BodyText"/>
        <w:rPr>
          <w:b/>
        </w:rPr>
      </w:pPr>
    </w:p>
    <w:p>
      <w:pPr>
        <w:pStyle w:val="BodyText"/>
        <w:spacing w:before="69"/>
        <w:rPr>
          <w:b/>
        </w:rPr>
      </w:pPr>
    </w:p>
    <w:p>
      <w:pPr>
        <w:tabs>
          <w:tab w:pos="2160" w:val="left" w:leader="none"/>
        </w:tabs>
        <w:spacing w:before="0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Code:</w:t>
      </w:r>
      <w:r>
        <w:rPr>
          <w:b/>
          <w:sz w:val="20"/>
        </w:rPr>
        <w:tab/>
      </w:r>
      <w:r>
        <w:rPr>
          <w:spacing w:val="-2"/>
          <w:sz w:val="20"/>
        </w:rPr>
        <w:t>FR3605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Name:</w:t>
      </w:r>
      <w:r>
        <w:rPr>
          <w:b/>
          <w:sz w:val="20"/>
        </w:rPr>
        <w:tab/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Barn,</w:t>
      </w:r>
      <w:r>
        <w:rPr>
          <w:spacing w:val="-3"/>
          <w:sz w:val="20"/>
        </w:rPr>
        <w:t> </w:t>
      </w:r>
      <w:r>
        <w:rPr>
          <w:sz w:val="20"/>
        </w:rPr>
        <w:t>Barn</w:t>
      </w:r>
      <w:r>
        <w:rPr>
          <w:spacing w:val="-5"/>
          <w:sz w:val="20"/>
        </w:rPr>
        <w:t> Red</w:t>
      </w:r>
    </w:p>
    <w:p>
      <w:pPr>
        <w:tabs>
          <w:tab w:pos="2160" w:val="left" w:leader="none"/>
        </w:tabs>
        <w:spacing w:before="118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Family:</w:t>
      </w:r>
      <w:r>
        <w:rPr>
          <w:b/>
          <w:sz w:val="20"/>
        </w:rPr>
        <w:tab/>
      </w:r>
      <w:r>
        <w:rPr>
          <w:sz w:val="20"/>
        </w:rPr>
        <w:t>Farm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Ranch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Recommended</w:t>
      </w:r>
      <w:r>
        <w:rPr>
          <w:b/>
          <w:spacing w:val="3"/>
          <w:sz w:val="20"/>
        </w:rPr>
        <w:t> </w:t>
      </w:r>
      <w:r>
        <w:rPr>
          <w:b/>
          <w:spacing w:val="-4"/>
          <w:sz w:val="20"/>
        </w:rPr>
        <w:t>Use:</w:t>
      </w:r>
      <w:r>
        <w:rPr>
          <w:b/>
          <w:sz w:val="20"/>
        </w:rPr>
        <w:tab/>
      </w:r>
      <w:r>
        <w:rPr>
          <w:spacing w:val="-2"/>
          <w:sz w:val="20"/>
        </w:rPr>
        <w:t>Water</w:t>
      </w:r>
      <w:r>
        <w:rPr>
          <w:sz w:val="20"/>
        </w:rPr>
        <w:t> </w:t>
      </w:r>
      <w:r>
        <w:rPr>
          <w:spacing w:val="-2"/>
          <w:sz w:val="20"/>
        </w:rPr>
        <w:t>Based</w:t>
      </w:r>
      <w:r>
        <w:rPr>
          <w:sz w:val="20"/>
        </w:rPr>
        <w:t> </w:t>
      </w:r>
      <w:r>
        <w:rPr>
          <w:spacing w:val="-2"/>
          <w:sz w:val="20"/>
        </w:rPr>
        <w:t>Architectural</w:t>
      </w:r>
      <w:r>
        <w:rPr>
          <w:sz w:val="20"/>
        </w:rPr>
        <w:t> </w:t>
      </w:r>
      <w:r>
        <w:rPr>
          <w:spacing w:val="-4"/>
          <w:sz w:val="20"/>
        </w:rPr>
        <w:t>Paint</w:t>
      </w:r>
    </w:p>
    <w:p>
      <w:pPr>
        <w:pStyle w:val="BodyText"/>
        <w:spacing w:before="239"/>
      </w:pPr>
    </w:p>
    <w:p>
      <w:pPr>
        <w:tabs>
          <w:tab w:pos="4320" w:val="left" w:leader="none"/>
        </w:tabs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Company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Information: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Customer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Service:</w:t>
      </w:r>
    </w:p>
    <w:p>
      <w:pPr>
        <w:pStyle w:val="BodyText"/>
        <w:tabs>
          <w:tab w:pos="4320" w:val="left" w:leader="none"/>
        </w:tabs>
        <w:spacing w:before="119"/>
      </w:pPr>
      <w:r>
        <w:rPr/>
        <w:t>Anchor</w:t>
      </w:r>
      <w:r>
        <w:rPr>
          <w:spacing w:val="-12"/>
        </w:rPr>
        <w:t> </w:t>
      </w:r>
      <w:r>
        <w:rPr/>
        <w:t>Paint</w:t>
      </w:r>
      <w:r>
        <w:rPr>
          <w:spacing w:val="-11"/>
        </w:rPr>
        <w:t> </w:t>
      </w:r>
      <w:r>
        <w:rPr/>
        <w:t>Manufacturing</w:t>
      </w:r>
      <w:r>
        <w:rPr>
          <w:spacing w:val="-11"/>
        </w:rPr>
        <w:t> </w:t>
      </w:r>
      <w:r>
        <w:rPr/>
        <w:t>Co.,</w:t>
      </w:r>
      <w:r>
        <w:rPr>
          <w:spacing w:val="-12"/>
        </w:rPr>
        <w:t> </w:t>
      </w:r>
      <w:r>
        <w:rPr>
          <w:spacing w:val="-4"/>
        </w:rPr>
        <w:t>Inc.</w:t>
      </w:r>
      <w:r>
        <w:rPr/>
        <w:tab/>
      </w:r>
      <w:r>
        <w:rPr>
          <w:spacing w:val="-2"/>
        </w:rPr>
        <w:t>Phone:</w:t>
      </w:r>
      <w:r>
        <w:rPr>
          <w:spacing w:val="11"/>
        </w:rPr>
        <w:t> </w:t>
      </w:r>
      <w:r>
        <w:rPr>
          <w:spacing w:val="-2"/>
        </w:rPr>
        <w:t>918-836-</w:t>
      </w:r>
      <w:r>
        <w:rPr>
          <w:spacing w:val="-4"/>
        </w:rPr>
        <w:t>4626</w:t>
      </w:r>
    </w:p>
    <w:p>
      <w:pPr>
        <w:pStyle w:val="BodyText"/>
        <w:tabs>
          <w:tab w:pos="4320" w:val="left" w:leader="none"/>
        </w:tabs>
        <w:spacing w:before="118"/>
      </w:pPr>
      <w:r>
        <w:rPr/>
        <w:t>6707</w:t>
      </w:r>
      <w:r>
        <w:rPr>
          <w:spacing w:val="-7"/>
        </w:rPr>
        <w:t> </w:t>
      </w:r>
      <w:r>
        <w:rPr/>
        <w:t>East</w:t>
      </w:r>
      <w:r>
        <w:rPr>
          <w:spacing w:val="-6"/>
        </w:rPr>
        <w:t> </w:t>
      </w:r>
      <w:r>
        <w:rPr/>
        <w:t>14th</w:t>
      </w:r>
      <w:r>
        <w:rPr>
          <w:spacing w:val="-5"/>
        </w:rPr>
        <w:t> </w:t>
      </w:r>
      <w:r>
        <w:rPr>
          <w:spacing w:val="-2"/>
        </w:rPr>
        <w:t>Street</w:t>
      </w:r>
      <w:r>
        <w:rPr/>
        <w:tab/>
      </w:r>
      <w:r>
        <w:rPr>
          <w:spacing w:val="-2"/>
        </w:rPr>
        <w:t>Fax:</w:t>
      </w:r>
      <w:r>
        <w:rPr>
          <w:spacing w:val="3"/>
        </w:rPr>
        <w:t> </w:t>
      </w:r>
      <w:r>
        <w:rPr>
          <w:spacing w:val="-2"/>
        </w:rPr>
        <w:t>918-836-</w:t>
      </w:r>
      <w:r>
        <w:rPr>
          <w:spacing w:val="-4"/>
        </w:rPr>
        <w:t>6421</w:t>
      </w:r>
    </w:p>
    <w:p>
      <w:pPr>
        <w:pStyle w:val="BodyText"/>
        <w:spacing w:before="121"/>
      </w:pPr>
      <w:r>
        <w:rPr>
          <w:spacing w:val="-2"/>
        </w:rPr>
        <w:t>Tulsa,</w:t>
      </w:r>
      <w:r>
        <w:rPr>
          <w:spacing w:val="-4"/>
        </w:rPr>
        <w:t> </w:t>
      </w:r>
      <w:r>
        <w:rPr>
          <w:spacing w:val="-2"/>
        </w:rPr>
        <w:t>OK</w:t>
      </w:r>
      <w:r>
        <w:rPr>
          <w:spacing w:val="-5"/>
        </w:rPr>
        <w:t> </w:t>
      </w:r>
      <w:r>
        <w:rPr>
          <w:spacing w:val="-2"/>
        </w:rPr>
        <w:t>74112</w:t>
      </w:r>
    </w:p>
    <w:p>
      <w:pPr>
        <w:pStyle w:val="BodyText"/>
        <w:spacing w:before="118"/>
      </w:pPr>
      <w:r>
        <w:rPr>
          <w:spacing w:val="-2"/>
        </w:rPr>
        <w:t>800-999-</w:t>
      </w:r>
      <w:r>
        <w:rPr>
          <w:spacing w:val="-4"/>
        </w:rPr>
        <w:t>4626</w:t>
      </w:r>
    </w:p>
    <w:p>
      <w:pPr>
        <w:pStyle w:val="BodyText"/>
        <w:spacing w:before="239"/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Emergency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Information:</w:t>
      </w:r>
    </w:p>
    <w:p>
      <w:pPr>
        <w:pStyle w:val="BodyText"/>
        <w:tabs>
          <w:tab w:pos="2880" w:val="left" w:leader="none"/>
        </w:tabs>
        <w:spacing w:before="121"/>
        <w:ind w:left="46"/>
      </w:pPr>
      <w:r>
        <w:rPr>
          <w:spacing w:val="-2"/>
        </w:rPr>
        <w:t>CHEMTREC</w:t>
      </w:r>
      <w:r>
        <w:rPr>
          <w:rFonts w:ascii="Times New Roman"/>
        </w:rPr>
        <w:tab/>
      </w:r>
      <w:r>
        <w:rPr>
          <w:spacing w:val="-2"/>
        </w:rPr>
        <w:t>800-424-</w:t>
      </w:r>
      <w:r>
        <w:rPr>
          <w:spacing w:val="-4"/>
        </w:rPr>
        <w:t>9300</w:t>
      </w:r>
    </w:p>
    <w:p>
      <w:pPr>
        <w:pStyle w:val="BodyText"/>
        <w:tabs>
          <w:tab w:pos="4013" w:val="right" w:leader="none"/>
        </w:tabs>
        <w:spacing w:before="118"/>
        <w:ind w:left="46"/>
      </w:pPr>
      <w:r>
        <w:rPr>
          <w:spacing w:val="-2"/>
        </w:rPr>
        <w:t>Poison Control</w:t>
      </w:r>
      <w:r>
        <w:rPr>
          <w:rFonts w:ascii="Times New Roman"/>
        </w:rPr>
        <w:tab/>
      </w:r>
      <w:r>
        <w:rPr>
          <w:spacing w:val="-4"/>
        </w:rPr>
        <w:t>800-</w:t>
      </w:r>
      <w:r>
        <w:rPr/>
        <w:t>222-</w:t>
      </w:r>
      <w:r>
        <w:rPr>
          <w:spacing w:val="-4"/>
        </w:rPr>
        <w:t>1222</w:t>
      </w:r>
    </w:p>
    <w:p>
      <w:pPr>
        <w:pStyle w:val="Heading1"/>
        <w:spacing w:before="472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2:</w:t>
      </w:r>
      <w:r>
        <w:rPr>
          <w:spacing w:val="-10"/>
          <w:u w:val="single"/>
        </w:rPr>
        <w:t> </w:t>
      </w:r>
      <w:r>
        <w:rPr>
          <w:u w:val="single"/>
        </w:rPr>
        <w:t>Hazards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pStyle w:val="BodyText"/>
        <w:spacing w:before="260"/>
        <w:rPr>
          <w:b/>
          <w:sz w:val="24"/>
        </w:rPr>
      </w:pPr>
    </w:p>
    <w:p>
      <w:pPr>
        <w:pStyle w:val="Heading2"/>
      </w:pPr>
      <w:r>
        <w:rPr/>
        <w:t>GHS</w:t>
      </w:r>
      <w:r>
        <w:rPr>
          <w:spacing w:val="-1"/>
        </w:rPr>
        <w:t> </w:t>
      </w:r>
      <w:r>
        <w:rPr>
          <w:spacing w:val="-2"/>
        </w:rPr>
        <w:t>Classifications</w:t>
      </w:r>
    </w:p>
    <w:p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Damage/Irritation,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Carcinogenicity,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Category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5"/>
                <w:sz w:val="18"/>
              </w:rPr>
              <w:t>1B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Specific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target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organ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(single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exposure)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</w:tr>
    </w:tbl>
    <w:p>
      <w:pPr>
        <w:pStyle w:val="BodyText"/>
        <w:spacing w:before="32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Label</w:t>
      </w:r>
      <w:r>
        <w:rPr>
          <w:b/>
          <w:spacing w:val="-2"/>
          <w:sz w:val="24"/>
        </w:rPr>
        <w:t> Elements</w:t>
      </w:r>
    </w:p>
    <w:p>
      <w:pPr>
        <w:pStyle w:val="BodyText"/>
        <w:spacing w:before="230"/>
        <w:rPr>
          <w:b/>
          <w:sz w:val="24"/>
        </w:rPr>
      </w:pPr>
    </w:p>
    <w:p>
      <w:pPr>
        <w:spacing w:before="0"/>
        <w:ind w:left="9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Hazard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Pictograms:</w:t>
      </w:r>
    </w:p>
    <w:p>
      <w:pPr>
        <w:pStyle w:val="BodyText"/>
        <w:spacing w:before="3"/>
        <w:rPr>
          <w:b/>
          <w:sz w:val="10"/>
        </w:rPr>
      </w:pPr>
      <w:r>
        <w:rPr>
          <w:b/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94966</wp:posOffset>
            </wp:positionV>
            <wp:extent cx="952500" cy="47625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440" w:val="left" w:leader="none"/>
        </w:tabs>
        <w:spacing w:before="160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Signal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Word: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Danger</w:t>
      </w:r>
    </w:p>
    <w:p>
      <w:pPr>
        <w:spacing w:after="0"/>
        <w:jc w:val="left"/>
        <w:rPr>
          <w:b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697" w:top="2060" w:bottom="880" w:left="1440" w:right="720"/>
          <w:pgNumType w:start="1"/>
        </w:sectPr>
      </w:pPr>
    </w:p>
    <w:p>
      <w:pPr>
        <w:spacing w:before="269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Statements:</w:t>
      </w:r>
    </w:p>
    <w:p>
      <w:pPr>
        <w:pStyle w:val="BodyText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organs.</w:t>
            </w:r>
          </w:p>
        </w:tc>
      </w:tr>
    </w:tbl>
    <w:p>
      <w:pPr>
        <w:pStyle w:val="BodyText"/>
        <w:spacing w:before="111"/>
        <w:rPr>
          <w:b/>
          <w:sz w:val="24"/>
        </w:rPr>
      </w:pPr>
    </w:p>
    <w:p>
      <w:pPr>
        <w:spacing w:before="0"/>
        <w:ind w:left="11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Precautionary</w:t>
      </w:r>
      <w:r>
        <w:rPr>
          <w:b/>
          <w:spacing w:val="11"/>
          <w:sz w:val="24"/>
        </w:rPr>
        <w:t> </w:t>
      </w:r>
      <w:r>
        <w:rPr>
          <w:b/>
          <w:spacing w:val="-2"/>
          <w:sz w:val="24"/>
        </w:rPr>
        <w:t>Statements: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needed,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hand.</w:t>
            </w:r>
          </w:p>
        </w:tc>
      </w:tr>
      <w:tr>
        <w:trPr>
          <w:trHeight w:val="32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children.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carefully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follow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instructions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Obtain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special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instructions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before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use.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handle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until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precautions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understood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breathe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vapors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spray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mist.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Wash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thoroughly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after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handling.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eat,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drink,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smoke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product.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protective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gloves,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protection.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EYES: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Rinse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cautiously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several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minutes.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lenses,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easy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do.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Continue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rinsing.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exposed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concerned: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advice.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POISON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CENTER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doctor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feel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unwell.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Specific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Treatment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(See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SDS)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persists: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attention.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Store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locked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well-ventilated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place.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cool.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Dispose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contents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approved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disposal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paint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recycling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center.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Dispose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residue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accordance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authority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requirements.</w:t>
            </w:r>
          </w:p>
        </w:tc>
      </w:tr>
    </w:tbl>
    <w:p>
      <w:pPr>
        <w:pStyle w:val="BodyText"/>
        <w:spacing w:before="119"/>
        <w:rPr>
          <w:b/>
          <w:sz w:val="24"/>
        </w:rPr>
      </w:pPr>
    </w:p>
    <w:p>
      <w:pPr>
        <w:spacing w:before="0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2"/>
          <w:sz w:val="24"/>
        </w:rPr>
        <w:t> Hazards:</w:t>
      </w:r>
    </w:p>
    <w:p>
      <w:pPr>
        <w:pStyle w:val="BodyText"/>
        <w:spacing w:before="163"/>
        <w:ind w:right="761" w:firstLine="136"/>
        <w:jc w:val="both"/>
      </w:pPr>
      <w:r>
        <w:rPr/>
        <w:t>NOTICE:</w:t>
      </w:r>
      <w:r>
        <w:rPr>
          <w:spacing w:val="-9"/>
        </w:rPr>
        <w:t> </w:t>
      </w:r>
      <w:r>
        <w:rPr/>
        <w:t>Reports</w:t>
      </w:r>
      <w:r>
        <w:rPr>
          <w:spacing w:val="-9"/>
        </w:rPr>
        <w:t> </w:t>
      </w:r>
      <w:r>
        <w:rPr/>
        <w:t>have</w:t>
      </w:r>
      <w:r>
        <w:rPr>
          <w:spacing w:val="-9"/>
        </w:rPr>
        <w:t> </w:t>
      </w:r>
      <w:r>
        <w:rPr/>
        <w:t>associated</w:t>
      </w:r>
      <w:r>
        <w:rPr>
          <w:spacing w:val="-9"/>
        </w:rPr>
        <w:t> </w:t>
      </w:r>
      <w:r>
        <w:rPr/>
        <w:t>repeated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prolonged</w:t>
      </w:r>
      <w:r>
        <w:rPr>
          <w:spacing w:val="-10"/>
        </w:rPr>
        <w:t> </w:t>
      </w:r>
      <w:r>
        <w:rPr/>
        <w:t>occupational</w:t>
      </w:r>
      <w:r>
        <w:rPr>
          <w:spacing w:val="-9"/>
        </w:rPr>
        <w:t> </w:t>
      </w:r>
      <w:r>
        <w:rPr/>
        <w:t>overexposure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solvents</w:t>
      </w:r>
      <w:r>
        <w:rPr>
          <w:spacing w:val="-8"/>
        </w:rPr>
        <w:t> </w:t>
      </w:r>
      <w:r>
        <w:rPr/>
        <w:t>with</w:t>
      </w:r>
      <w:r>
        <w:rPr>
          <w:spacing w:val="-9"/>
        </w:rPr>
        <w:t> </w:t>
      </w:r>
      <w:r>
        <w:rPr/>
        <w:t>permanent brain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nervous</w:t>
      </w:r>
      <w:r>
        <w:rPr>
          <w:spacing w:val="-5"/>
        </w:rPr>
        <w:t> </w:t>
      </w:r>
      <w:r>
        <w:rPr/>
        <w:t>system</w:t>
      </w:r>
      <w:r>
        <w:rPr>
          <w:spacing w:val="-4"/>
        </w:rPr>
        <w:t> </w:t>
      </w:r>
      <w:r>
        <w:rPr/>
        <w:t>damage.</w:t>
      </w:r>
      <w:r>
        <w:rPr>
          <w:spacing w:val="-3"/>
        </w:rPr>
        <w:t> </w:t>
      </w:r>
      <w:r>
        <w:rPr/>
        <w:t>Intentional</w:t>
      </w:r>
      <w:r>
        <w:rPr>
          <w:spacing w:val="-1"/>
        </w:rPr>
        <w:t> </w:t>
      </w:r>
      <w:r>
        <w:rPr/>
        <w:t>misuse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deliberately</w:t>
      </w:r>
      <w:r>
        <w:rPr>
          <w:spacing w:val="-3"/>
        </w:rPr>
        <w:t> </w:t>
      </w:r>
      <w:r>
        <w:rPr/>
        <w:t>concentrating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inhaling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contents</w:t>
      </w:r>
      <w:r>
        <w:rPr>
          <w:spacing w:val="-2"/>
        </w:rPr>
        <w:t> </w:t>
      </w:r>
      <w:r>
        <w:rPr/>
        <w:t>may be harmful or fatal.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Unknown</w:t>
      </w:r>
      <w:r>
        <w:rPr>
          <w:spacing w:val="-3"/>
        </w:rPr>
        <w:t> </w:t>
      </w:r>
      <w:r>
        <w:rPr/>
        <w:t>acute</w:t>
      </w:r>
      <w:r>
        <w:rPr>
          <w:spacing w:val="-3"/>
        </w:rPr>
        <w:t> </w:t>
      </w:r>
      <w:r>
        <w:rPr>
          <w:spacing w:val="-2"/>
        </w:rPr>
        <w:t>toxicity:</w:t>
      </w:r>
    </w:p>
    <w:p>
      <w:pPr>
        <w:pStyle w:val="BodyText"/>
        <w:spacing w:before="160"/>
      </w:pPr>
      <w:r>
        <w:rPr/>
        <w:t>20%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mixture</w:t>
      </w:r>
      <w:r>
        <w:rPr>
          <w:spacing w:val="-6"/>
        </w:rPr>
        <w:t> </w:t>
      </w:r>
      <w:r>
        <w:rPr/>
        <w:t>consists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ingrediants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unknown</w:t>
      </w:r>
      <w:r>
        <w:rPr>
          <w:spacing w:val="-7"/>
        </w:rPr>
        <w:t> </w:t>
      </w:r>
      <w:r>
        <w:rPr/>
        <w:t>acute</w:t>
      </w:r>
      <w:r>
        <w:rPr>
          <w:spacing w:val="-8"/>
        </w:rPr>
        <w:t> </w:t>
      </w:r>
      <w:r>
        <w:rPr>
          <w:spacing w:val="-2"/>
        </w:rPr>
        <w:t>toxicity.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1"/>
        <w:spacing w:before="269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3:</w:t>
      </w:r>
      <w:r>
        <w:rPr>
          <w:spacing w:val="-11"/>
          <w:u w:val="single"/>
        </w:rPr>
        <w:t> </w:t>
      </w:r>
      <w:r>
        <w:rPr>
          <w:u w:val="single"/>
        </w:rPr>
        <w:t>Composition/Information</w:t>
      </w:r>
      <w:r>
        <w:rPr>
          <w:spacing w:val="-8"/>
          <w:u w:val="single"/>
        </w:rPr>
        <w:t> </w:t>
      </w:r>
      <w:r>
        <w:rPr>
          <w:u w:val="single"/>
        </w:rPr>
        <w:t>on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Ingredients</w:t>
      </w:r>
    </w:p>
    <w:p>
      <w:pPr>
        <w:pStyle w:val="BodyText"/>
        <w:rPr>
          <w:b/>
        </w:rPr>
      </w:pPr>
    </w:p>
    <w:p>
      <w:pPr>
        <w:pStyle w:val="BodyText"/>
        <w:spacing w:before="173" w:after="1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5"/>
                <w:sz w:val="18"/>
              </w:rPr>
              <w:t> No.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Approx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Weight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Ethylene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Glycol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107-21-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1% - </w:t>
            </w:r>
            <w:r>
              <w:rPr>
                <w:spacing w:val="-5"/>
                <w:sz w:val="18"/>
              </w:rPr>
              <w:t>2%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MICA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12001-26-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1% - </w:t>
            </w:r>
            <w:r>
              <w:rPr>
                <w:spacing w:val="-5"/>
                <w:sz w:val="18"/>
              </w:rPr>
              <w:t>2%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Zinc</w:t>
            </w:r>
            <w:r>
              <w:rPr>
                <w:spacing w:val="-2"/>
                <w:sz w:val="18"/>
              </w:rPr>
              <w:t> Oxide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1314-13-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Carbonate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1317-65-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5% - </w:t>
            </w:r>
            <w:r>
              <w:rPr>
                <w:spacing w:val="-5"/>
                <w:sz w:val="18"/>
              </w:rPr>
              <w:t>10%</w:t>
            </w:r>
          </w:p>
        </w:tc>
      </w:tr>
      <w:tr>
        <w:trPr>
          <w:trHeight w:val="331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Water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7732-18-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45% - </w:t>
            </w:r>
            <w:r>
              <w:rPr>
                <w:spacing w:val="-5"/>
                <w:sz w:val="18"/>
              </w:rPr>
              <w:t>50%</w:t>
            </w:r>
          </w:p>
        </w:tc>
      </w:tr>
    </w:tbl>
    <w:p>
      <w:pPr>
        <w:pStyle w:val="BodyText"/>
        <w:spacing w:before="161"/>
        <w:rPr>
          <w:b/>
        </w:rPr>
      </w:pPr>
    </w:p>
    <w:p>
      <w:pPr>
        <w:pStyle w:val="BodyText"/>
      </w:pPr>
      <w:r>
        <w:rPr/>
        <w:t>Full</w:t>
      </w:r>
      <w:r>
        <w:rPr>
          <w:spacing w:val="-8"/>
        </w:rPr>
        <w:t> </w:t>
      </w:r>
      <w:r>
        <w:rPr/>
        <w:t>text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H-phrases:</w:t>
      </w:r>
      <w:r>
        <w:rPr>
          <w:spacing w:val="-8"/>
        </w:rPr>
        <w:t> </w:t>
      </w:r>
      <w:r>
        <w:rPr/>
        <w:t>see</w:t>
      </w:r>
      <w:r>
        <w:rPr>
          <w:spacing w:val="-6"/>
        </w:rPr>
        <w:t> </w:t>
      </w:r>
      <w:r>
        <w:rPr/>
        <w:t>section</w:t>
      </w:r>
      <w:r>
        <w:rPr>
          <w:spacing w:val="-8"/>
        </w:rPr>
        <w:t> </w:t>
      </w:r>
      <w:r>
        <w:rPr>
          <w:spacing w:val="-5"/>
        </w:rPr>
        <w:t>16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6"/>
          <w:u w:val="single"/>
        </w:rPr>
        <w:t> </w:t>
      </w:r>
      <w:r>
        <w:rPr>
          <w:u w:val="single"/>
        </w:rPr>
        <w:t>4:</w:t>
      </w:r>
      <w:r>
        <w:rPr>
          <w:spacing w:val="-7"/>
          <w:u w:val="single"/>
        </w:rPr>
        <w:t> </w:t>
      </w:r>
      <w:r>
        <w:rPr>
          <w:u w:val="single"/>
        </w:rPr>
        <w:t>First</w:t>
      </w:r>
      <w:r>
        <w:rPr>
          <w:spacing w:val="-7"/>
          <w:u w:val="single"/>
        </w:rPr>
        <w:t> </w:t>
      </w:r>
      <w:r>
        <w:rPr>
          <w:u w:val="single"/>
        </w:rPr>
        <w:t>Aid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Contact</w:t>
      </w:r>
    </w:p>
    <w:p>
      <w:pPr>
        <w:pStyle w:val="BodyText"/>
        <w:spacing w:before="163"/>
        <w:ind w:right="719" w:firstLine="45"/>
      </w:pPr>
      <w:r>
        <w:rPr/>
        <w:t>Immediately</w:t>
      </w:r>
      <w:r>
        <w:rPr>
          <w:spacing w:val="-6"/>
        </w:rPr>
        <w:t> </w:t>
      </w:r>
      <w:r>
        <w:rPr/>
        <w:t>flush</w:t>
      </w:r>
      <w:r>
        <w:rPr>
          <w:spacing w:val="-6"/>
        </w:rPr>
        <w:t> </w:t>
      </w:r>
      <w:r>
        <w:rPr/>
        <w:t>eyes</w:t>
      </w:r>
      <w:r>
        <w:rPr>
          <w:spacing w:val="-8"/>
        </w:rPr>
        <w:t> </w:t>
      </w:r>
      <w:r>
        <w:rPr/>
        <w:t>with</w:t>
      </w:r>
      <w:r>
        <w:rPr>
          <w:spacing w:val="-4"/>
        </w:rPr>
        <w:t> </w:t>
      </w:r>
      <w:r>
        <w:rPr/>
        <w:t>plenty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water,</w:t>
      </w:r>
      <w:r>
        <w:rPr>
          <w:spacing w:val="-6"/>
        </w:rPr>
        <w:t> </w:t>
      </w:r>
      <w:r>
        <w:rPr/>
        <w:t>occasionally</w:t>
      </w:r>
      <w:r>
        <w:rPr>
          <w:spacing w:val="-6"/>
        </w:rPr>
        <w:t> </w:t>
      </w:r>
      <w:r>
        <w:rPr/>
        <w:t>lifting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upper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lower</w:t>
      </w:r>
      <w:r>
        <w:rPr>
          <w:spacing w:val="-6"/>
        </w:rPr>
        <w:t> </w:t>
      </w:r>
      <w:r>
        <w:rPr/>
        <w:t>eyelids.</w:t>
      </w:r>
      <w:r>
        <w:rPr>
          <w:spacing w:val="-6"/>
        </w:rPr>
        <w:t> </w:t>
      </w:r>
      <w:r>
        <w:rPr/>
        <w:t>Check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remove any contact lenses. Continue to rinse for at least 10 minutes.</w:t>
      </w:r>
      <w:r>
        <w:rPr>
          <w:spacing w:val="40"/>
        </w:rPr>
        <w:t> </w:t>
      </w:r>
      <w:r>
        <w:rPr/>
        <w:t>Get medical attention.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Inhalation</w:t>
      </w:r>
    </w:p>
    <w:p>
      <w:pPr>
        <w:pStyle w:val="BodyText"/>
        <w:spacing w:before="160"/>
        <w:ind w:right="719" w:firstLine="45"/>
      </w:pPr>
      <w:r>
        <w:rPr/>
        <w:t>Avoid fume exposure of the rescuer.</w:t>
      </w:r>
      <w:r>
        <w:rPr>
          <w:spacing w:val="40"/>
        </w:rPr>
        <w:t> </w:t>
      </w:r>
      <w:r>
        <w:rPr/>
        <w:t>Remove victim to fresh air and keep at rest in a position comfortable for breathing.</w:t>
      </w:r>
      <w:r>
        <w:rPr>
          <w:spacing w:val="80"/>
          <w:w w:val="150"/>
        </w:rPr>
        <w:t> </w:t>
      </w:r>
      <w:r>
        <w:rPr/>
        <w:t>If</w:t>
      </w:r>
      <w:r>
        <w:rPr>
          <w:spacing w:val="-7"/>
        </w:rPr>
        <w:t> </w:t>
      </w:r>
      <w:r>
        <w:rPr/>
        <w:t>unconscious,</w:t>
      </w:r>
      <w:r>
        <w:rPr>
          <w:spacing w:val="-6"/>
        </w:rPr>
        <w:t> </w:t>
      </w:r>
      <w:r>
        <w:rPr/>
        <w:t>place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recovery</w:t>
      </w:r>
      <w:r>
        <w:rPr>
          <w:spacing w:val="-6"/>
        </w:rPr>
        <w:t> </w:t>
      </w:r>
      <w:r>
        <w:rPr/>
        <w:t>position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get</w:t>
      </w:r>
      <w:r>
        <w:rPr>
          <w:spacing w:val="-6"/>
        </w:rPr>
        <w:t> </w:t>
      </w:r>
      <w:r>
        <w:rPr/>
        <w:t>medical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immediately.</w:t>
      </w:r>
      <w:r>
        <w:rPr>
          <w:spacing w:val="34"/>
        </w:rPr>
        <w:t> </w:t>
      </w:r>
      <w:r>
        <w:rPr/>
        <w:t>Maintain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open airway.</w:t>
      </w:r>
      <w:r>
        <w:rPr>
          <w:spacing w:val="40"/>
        </w:rPr>
        <w:t> </w:t>
      </w:r>
      <w:r>
        <w:rPr/>
        <w:t>Loosen tight clothing such as</w:t>
      </w:r>
      <w:r>
        <w:rPr>
          <w:spacing w:val="-1"/>
        </w:rPr>
        <w:t> </w:t>
      </w:r>
      <w:r>
        <w:rPr/>
        <w:t>a collar, tie, belt or waistband.</w:t>
      </w:r>
      <w:r>
        <w:rPr>
          <w:spacing w:val="40"/>
        </w:rPr>
        <w:t> </w:t>
      </w:r>
      <w:r>
        <w:rPr/>
        <w:t>If</w:t>
      </w:r>
      <w:r>
        <w:rPr>
          <w:spacing w:val="-1"/>
        </w:rPr>
        <w:t> </w:t>
      </w:r>
      <w:r>
        <w:rPr/>
        <w:t>breathing has stopped, provide artificial respiration or use mouth-to-mouth resuscitation.</w:t>
      </w:r>
      <w:r>
        <w:rPr>
          <w:spacing w:val="40"/>
        </w:rPr>
        <w:t> </w:t>
      </w:r>
      <w:r>
        <w:rPr/>
        <w:t>If symptoms persist, get medical attention.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Contact</w:t>
      </w:r>
    </w:p>
    <w:p>
      <w:pPr>
        <w:pStyle w:val="BodyText"/>
        <w:spacing w:before="163"/>
        <w:ind w:right="719" w:firstLine="45"/>
      </w:pPr>
      <w:r>
        <w:rPr/>
        <w:t>Wash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plenty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soap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water.</w:t>
      </w:r>
      <w:r>
        <w:rPr>
          <w:spacing w:val="-6"/>
        </w:rPr>
        <w:t> </w:t>
      </w:r>
      <w:r>
        <w:rPr/>
        <w:t>Remove</w:t>
      </w:r>
      <w:r>
        <w:rPr>
          <w:spacing w:val="-5"/>
        </w:rPr>
        <w:t> </w:t>
      </w:r>
      <w:r>
        <w:rPr/>
        <w:t>contaminated</w:t>
      </w:r>
      <w:r>
        <w:rPr>
          <w:spacing w:val="-6"/>
        </w:rPr>
        <w:t> </w:t>
      </w:r>
      <w:r>
        <w:rPr/>
        <w:t>clothing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shoes.</w:t>
      </w:r>
      <w:r>
        <w:rPr>
          <w:spacing w:val="33"/>
        </w:rPr>
        <w:t> </w:t>
      </w:r>
      <w:r>
        <w:rPr/>
        <w:t>Continue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rinse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least</w:t>
      </w:r>
      <w:r>
        <w:rPr>
          <w:spacing w:val="-7"/>
        </w:rPr>
        <w:t> </w:t>
      </w:r>
      <w:r>
        <w:rPr/>
        <w:t>10 minutes. If irritation occurs, get medical attention.</w:t>
      </w:r>
      <w:r>
        <w:rPr>
          <w:spacing w:val="40"/>
        </w:rPr>
        <w:t> </w:t>
      </w:r>
      <w:r>
        <w:rPr/>
        <w:t>In the event of any complaints or symptoms, avoid further exposure. Wash clothing before reuse. Clean shoes thoroughly before reuse.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  <w:spacing w:before="1"/>
      </w:pPr>
      <w:r>
        <w:rPr>
          <w:spacing w:val="-2"/>
        </w:rPr>
        <w:t>Ingestion</w:t>
      </w:r>
    </w:p>
    <w:p>
      <w:pPr>
        <w:pStyle w:val="BodyText"/>
        <w:spacing w:before="162"/>
        <w:ind w:right="820" w:firstLine="45"/>
      </w:pPr>
      <w:r>
        <w:rPr/>
        <w:t>Rinse</w:t>
      </w:r>
      <w:r>
        <w:rPr>
          <w:spacing w:val="-8"/>
        </w:rPr>
        <w:t> </w:t>
      </w:r>
      <w:r>
        <w:rPr/>
        <w:t>mouth.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induce</w:t>
      </w:r>
      <w:r>
        <w:rPr>
          <w:spacing w:val="-9"/>
        </w:rPr>
        <w:t> </w:t>
      </w:r>
      <w:r>
        <w:rPr/>
        <w:t>vomiting.</w:t>
      </w:r>
      <w:r>
        <w:rPr>
          <w:spacing w:val="-8"/>
        </w:rPr>
        <w:t> </w:t>
      </w:r>
      <w:r>
        <w:rPr/>
        <w:t>Immediately</w:t>
      </w:r>
      <w:r>
        <w:rPr>
          <w:spacing w:val="-7"/>
        </w:rPr>
        <w:t> </w:t>
      </w:r>
      <w:r>
        <w:rPr/>
        <w:t>call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POISON</w:t>
      </w:r>
      <w:r>
        <w:rPr>
          <w:spacing w:val="-7"/>
        </w:rPr>
        <w:t> </w:t>
      </w:r>
      <w:r>
        <w:rPr/>
        <w:t>CENTER/doctor.</w:t>
      </w:r>
      <w:r>
        <w:rPr>
          <w:spacing w:val="-7"/>
        </w:rPr>
        <w:t> </w:t>
      </w:r>
      <w:r>
        <w:rPr/>
        <w:t>If</w:t>
      </w:r>
      <w:r>
        <w:rPr>
          <w:spacing w:val="-8"/>
        </w:rPr>
        <w:t> </w:t>
      </w:r>
      <w:r>
        <w:rPr/>
        <w:t>vomiting</w:t>
      </w:r>
      <w:r>
        <w:rPr>
          <w:spacing w:val="-8"/>
        </w:rPr>
        <w:t> </w:t>
      </w:r>
      <w:r>
        <w:rPr/>
        <w:t>occurs</w:t>
      </w:r>
      <w:r>
        <w:rPr>
          <w:spacing w:val="-9"/>
        </w:rPr>
        <w:t> </w:t>
      </w:r>
      <w:r>
        <w:rPr/>
        <w:t>naturally,</w:t>
      </w:r>
      <w:r>
        <w:rPr>
          <w:spacing w:val="-7"/>
        </w:rPr>
        <w:t> </w:t>
      </w:r>
      <w:r>
        <w:rPr/>
        <w:t>lie on side in the recovery position.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331"/>
        <w:rPr>
          <w:sz w:val="28"/>
        </w:rPr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5:</w:t>
      </w:r>
      <w:r>
        <w:rPr>
          <w:spacing w:val="-11"/>
          <w:u w:val="single"/>
        </w:rPr>
        <w:t> </w:t>
      </w:r>
      <w:r>
        <w:rPr>
          <w:u w:val="single"/>
        </w:rPr>
        <w:t>Fire-Fighting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Suitable</w:t>
      </w:r>
      <w:r>
        <w:rPr>
          <w:spacing w:val="-8"/>
        </w:rPr>
        <w:t> </w:t>
      </w:r>
      <w:r>
        <w:rPr/>
        <w:t>Extinguishing</w:t>
      </w:r>
      <w:r>
        <w:rPr>
          <w:spacing w:val="-8"/>
        </w:rPr>
        <w:t> </w:t>
      </w:r>
      <w:r>
        <w:rPr>
          <w:spacing w:val="-2"/>
        </w:rPr>
        <w:t>Media</w:t>
      </w:r>
    </w:p>
    <w:p>
      <w:pPr>
        <w:pStyle w:val="BodyText"/>
        <w:spacing w:before="160"/>
      </w:pP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fog,</w:t>
      </w:r>
      <w:r>
        <w:rPr>
          <w:spacing w:val="-7"/>
        </w:rPr>
        <w:t> </w:t>
      </w:r>
      <w:r>
        <w:rPr/>
        <w:t>foam,</w:t>
      </w:r>
      <w:r>
        <w:rPr>
          <w:spacing w:val="-7"/>
        </w:rPr>
        <w:t> </w:t>
      </w:r>
      <w:r>
        <w:rPr/>
        <w:t>dry</w:t>
      </w:r>
      <w:r>
        <w:rPr>
          <w:spacing w:val="-6"/>
        </w:rPr>
        <w:t> </w:t>
      </w:r>
      <w:r>
        <w:rPr/>
        <w:t>chemical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/>
        <w:t>carbon</w:t>
      </w:r>
      <w:r>
        <w:rPr>
          <w:spacing w:val="-7"/>
        </w:rPr>
        <w:t> </w:t>
      </w:r>
      <w:r>
        <w:rPr/>
        <w:t>dioxide</w:t>
      </w:r>
      <w:r>
        <w:rPr>
          <w:spacing w:val="-8"/>
        </w:rPr>
        <w:t> </w:t>
      </w:r>
      <w:r>
        <w:rPr/>
        <w:t>(CO2)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extinguish.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Unsuitable</w:t>
      </w:r>
      <w:r>
        <w:rPr>
          <w:spacing w:val="-12"/>
        </w:rPr>
        <w:t> </w:t>
      </w:r>
      <w:r>
        <w:rPr/>
        <w:t>Extinguishing</w:t>
      </w:r>
      <w:r>
        <w:rPr>
          <w:spacing w:val="-13"/>
        </w:rPr>
        <w:t> </w:t>
      </w:r>
      <w:r>
        <w:rPr>
          <w:spacing w:val="-2"/>
        </w:rPr>
        <w:t>Media</w:t>
      </w:r>
    </w:p>
    <w:p>
      <w:pPr>
        <w:pStyle w:val="BodyText"/>
        <w:spacing w:before="158"/>
      </w:pP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straight</w:t>
      </w:r>
      <w:r>
        <w:rPr>
          <w:spacing w:val="-7"/>
        </w:rPr>
        <w:t> </w:t>
      </w:r>
      <w:r>
        <w:rPr/>
        <w:t>streams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water.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hazards</w:t>
      </w:r>
      <w:r>
        <w:rPr>
          <w:spacing w:val="-5"/>
        </w:rPr>
        <w:t> </w:t>
      </w:r>
      <w:r>
        <w:rPr/>
        <w:t>arising</w:t>
      </w:r>
      <w:r>
        <w:rPr>
          <w:spacing w:val="-7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chemical</w:t>
      </w:r>
    </w:p>
    <w:p>
      <w:pPr>
        <w:pStyle w:val="BodyText"/>
        <w:spacing w:before="160"/>
      </w:pPr>
      <w:r>
        <w:rPr>
          <w:spacing w:val="-2"/>
        </w:rPr>
        <w:t>Material</w:t>
      </w:r>
      <w:r>
        <w:rPr>
          <w:spacing w:val="1"/>
        </w:rPr>
        <w:t> </w:t>
      </w:r>
      <w:r>
        <w:rPr>
          <w:spacing w:val="-2"/>
        </w:rPr>
        <w:t>can</w:t>
      </w:r>
      <w:r>
        <w:rPr>
          <w:spacing w:val="1"/>
        </w:rPr>
        <w:t> </w:t>
      </w:r>
      <w:r>
        <w:rPr>
          <w:spacing w:val="-2"/>
        </w:rPr>
        <w:t>splatter</w:t>
      </w:r>
      <w:r>
        <w:rPr/>
        <w:t> </w:t>
      </w:r>
      <w:r>
        <w:rPr>
          <w:spacing w:val="-2"/>
        </w:rPr>
        <w:t>above</w:t>
      </w:r>
      <w:r>
        <w:rPr>
          <w:spacing w:val="-1"/>
        </w:rPr>
        <w:t> </w:t>
      </w:r>
      <w:r>
        <w:rPr>
          <w:spacing w:val="-2"/>
        </w:rPr>
        <w:t>100C/212F.</w:t>
      </w:r>
      <w:r>
        <w:rPr>
          <w:spacing w:val="2"/>
        </w:rPr>
        <w:t> </w:t>
      </w:r>
      <w:r>
        <w:rPr>
          <w:spacing w:val="-2"/>
        </w:rPr>
        <w:t>Polymer</w:t>
      </w:r>
      <w:r>
        <w:rPr/>
        <w:t> </w:t>
      </w:r>
      <w:r>
        <w:rPr>
          <w:spacing w:val="-2"/>
        </w:rPr>
        <w:t>film can</w:t>
      </w:r>
      <w:r>
        <w:rPr>
          <w:spacing w:val="1"/>
        </w:rPr>
        <w:t> </w:t>
      </w:r>
      <w:r>
        <w:rPr>
          <w:spacing w:val="-4"/>
        </w:rPr>
        <w:t>burn.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Hazardous</w:t>
      </w:r>
      <w:r>
        <w:rPr>
          <w:spacing w:val="-11"/>
        </w:rPr>
        <w:t> </w:t>
      </w:r>
      <w:r>
        <w:rPr/>
        <w:t>Combustion</w:t>
      </w:r>
      <w:r>
        <w:rPr>
          <w:spacing w:val="-10"/>
        </w:rPr>
        <w:t> </w:t>
      </w:r>
      <w:r>
        <w:rPr>
          <w:spacing w:val="-2"/>
        </w:rPr>
        <w:t>Products</w:t>
      </w:r>
    </w:p>
    <w:p>
      <w:pPr>
        <w:pStyle w:val="BodyText"/>
        <w:spacing w:before="160"/>
      </w:pPr>
      <w:r>
        <w:rPr/>
        <w:t>Oxides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carbon,</w:t>
      </w:r>
      <w:r>
        <w:rPr>
          <w:spacing w:val="-7"/>
        </w:rPr>
        <w:t> </w:t>
      </w:r>
      <w:r>
        <w:rPr/>
        <w:t>metal</w:t>
      </w:r>
      <w:r>
        <w:rPr>
          <w:spacing w:val="-6"/>
        </w:rPr>
        <w:t> </w:t>
      </w:r>
      <w:r>
        <w:rPr>
          <w:spacing w:val="-2"/>
        </w:rPr>
        <w:t>oxides.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Special</w:t>
      </w:r>
      <w:r>
        <w:rPr>
          <w:spacing w:val="-8"/>
        </w:rPr>
        <w:t> </w:t>
      </w:r>
      <w:r>
        <w:rPr/>
        <w:t>Protective</w:t>
      </w:r>
      <w:r>
        <w:rPr>
          <w:spacing w:val="-10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>
          <w:spacing w:val="-2"/>
        </w:rPr>
        <w:t>Firefighters</w:t>
      </w:r>
    </w:p>
    <w:p>
      <w:pPr>
        <w:pStyle w:val="BodyText"/>
        <w:spacing w:before="163"/>
        <w:ind w:right="719" w:firstLine="45"/>
      </w:pPr>
      <w:r>
        <w:rPr/>
        <w:t>No</w:t>
      </w:r>
      <w:r>
        <w:rPr>
          <w:spacing w:val="-6"/>
        </w:rPr>
        <w:t> </w:t>
      </w:r>
      <w:r>
        <w:rPr/>
        <w:t>action</w:t>
      </w:r>
      <w:r>
        <w:rPr>
          <w:spacing w:val="-6"/>
        </w:rPr>
        <w:t> </w:t>
      </w: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taken</w:t>
      </w:r>
      <w:r>
        <w:rPr>
          <w:spacing w:val="-6"/>
        </w:rPr>
        <w:t> </w:t>
      </w:r>
      <w:r>
        <w:rPr/>
        <w:t>involving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risk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without</w:t>
      </w:r>
      <w:r>
        <w:rPr>
          <w:spacing w:val="-6"/>
        </w:rPr>
        <w:t> </w:t>
      </w:r>
      <w:r>
        <w:rPr/>
        <w:t>suitable</w:t>
      </w:r>
      <w:r>
        <w:rPr>
          <w:spacing w:val="-7"/>
        </w:rPr>
        <w:t> </w:t>
      </w:r>
      <w:r>
        <w:rPr/>
        <w:t>training.</w:t>
      </w:r>
      <w:r>
        <w:rPr>
          <w:spacing w:val="34"/>
        </w:rPr>
        <w:t> </w:t>
      </w:r>
      <w:r>
        <w:rPr/>
        <w:t>Firefighters</w:t>
      </w:r>
      <w:r>
        <w:rPr>
          <w:spacing w:val="-7"/>
        </w:rPr>
        <w:t> </w:t>
      </w:r>
      <w:r>
        <w:rPr/>
        <w:t>should</w:t>
      </w:r>
      <w:r>
        <w:rPr>
          <w:spacing w:val="-6"/>
        </w:rPr>
        <w:t> </w:t>
      </w:r>
      <w:r>
        <w:rPr/>
        <w:t>use</w:t>
      </w:r>
      <w:r>
        <w:rPr>
          <w:spacing w:val="-7"/>
        </w:rPr>
        <w:t> </w:t>
      </w:r>
      <w:r>
        <w:rPr/>
        <w:t>standard protective equipment and in enclosed spaces, self-containing breathing apparatus (SCBA).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Additional</w:t>
      </w:r>
      <w:r>
        <w:rPr>
          <w:spacing w:val="-12"/>
        </w:rPr>
        <w:t> </w:t>
      </w:r>
      <w:r>
        <w:rPr/>
        <w:t>Firefighting</w:t>
      </w:r>
      <w:r>
        <w:rPr>
          <w:spacing w:val="-14"/>
        </w:rPr>
        <w:t> </w:t>
      </w:r>
      <w:r>
        <w:rPr>
          <w:spacing w:val="-2"/>
        </w:rPr>
        <w:t>Instructions</w:t>
      </w:r>
    </w:p>
    <w:p>
      <w:pPr>
        <w:pStyle w:val="BodyText"/>
        <w:spacing w:before="160"/>
        <w:ind w:right="694" w:firstLine="45"/>
      </w:pPr>
      <w:r>
        <w:rPr/>
        <w:t>Evacuate</w:t>
      </w:r>
      <w:r>
        <w:rPr>
          <w:spacing w:val="-7"/>
        </w:rPr>
        <w:t> </w:t>
      </w:r>
      <w:r>
        <w:rPr/>
        <w:t>surrounding</w:t>
      </w:r>
      <w:r>
        <w:rPr>
          <w:spacing w:val="-7"/>
        </w:rPr>
        <w:t> </w:t>
      </w:r>
      <w:r>
        <w:rPr/>
        <w:t>areas.</w:t>
      </w:r>
      <w:r>
        <w:rPr>
          <w:spacing w:val="34"/>
        </w:rPr>
        <w:t> </w:t>
      </w:r>
      <w:r>
        <w:rPr/>
        <w:t>Use</w:t>
      </w:r>
      <w:r>
        <w:rPr>
          <w:spacing w:val="-7"/>
        </w:rPr>
        <w:t> </w:t>
      </w:r>
      <w:r>
        <w:rPr/>
        <w:t>water</w:t>
      </w:r>
      <w:r>
        <w:rPr>
          <w:spacing w:val="-7"/>
        </w:rPr>
        <w:t> </w:t>
      </w:r>
      <w:r>
        <w:rPr/>
        <w:t>spray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keep</w:t>
      </w:r>
      <w:r>
        <w:rPr>
          <w:spacing w:val="-6"/>
        </w:rPr>
        <w:t> </w:t>
      </w:r>
      <w:r>
        <w:rPr/>
        <w:t>fire-expose</w:t>
      </w:r>
      <w:r>
        <w:rPr>
          <w:spacing w:val="-7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cool.</w:t>
      </w:r>
      <w:r>
        <w:rPr>
          <w:spacing w:val="34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4"/>
        </w:rPr>
        <w:t> </w:t>
      </w:r>
      <w:r>
        <w:rPr/>
        <w:t>allow</w:t>
      </w:r>
      <w:r>
        <w:rPr>
          <w:spacing w:val="-7"/>
        </w:rPr>
        <w:t> </w:t>
      </w:r>
      <w:r>
        <w:rPr/>
        <w:t>run-off</w:t>
      </w:r>
      <w:r>
        <w:rPr>
          <w:spacing w:val="-8"/>
        </w:rPr>
        <w:t> </w:t>
      </w:r>
      <w:r>
        <w:rPr/>
        <w:t>from</w:t>
      </w:r>
      <w:r>
        <w:rPr>
          <w:spacing w:val="-7"/>
        </w:rPr>
        <w:t> </w:t>
      </w:r>
      <w:r>
        <w:rPr/>
        <w:t>fire fighting to enter drains.</w:t>
      </w:r>
      <w:r>
        <w:rPr>
          <w:spacing w:val="40"/>
        </w:rPr>
        <w:t> </w:t>
      </w:r>
      <w:r>
        <w:rPr/>
        <w:t>Collect contaminated fire extinguishing water and dispose of in accordance with 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6:</w:t>
      </w:r>
      <w:r>
        <w:rPr>
          <w:spacing w:val="-9"/>
          <w:u w:val="single"/>
        </w:rPr>
        <w:t> </w:t>
      </w:r>
      <w:r>
        <w:rPr>
          <w:u w:val="single"/>
        </w:rPr>
        <w:t>Accidental</w:t>
      </w:r>
      <w:r>
        <w:rPr>
          <w:spacing w:val="-11"/>
          <w:u w:val="single"/>
        </w:rPr>
        <w:t> </w:t>
      </w:r>
      <w:r>
        <w:rPr>
          <w:u w:val="single"/>
        </w:rPr>
        <w:t>Release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Personal</w:t>
      </w:r>
      <w:r>
        <w:rPr>
          <w:spacing w:val="-11"/>
        </w:rPr>
        <w:t> </w:t>
      </w:r>
      <w:r>
        <w:rPr/>
        <w:t>Precautions,</w:t>
      </w:r>
      <w:r>
        <w:rPr>
          <w:spacing w:val="-10"/>
        </w:rPr>
        <w:t> </w:t>
      </w:r>
      <w:r>
        <w:rPr/>
        <w:t>Protective</w:t>
      </w:r>
      <w:r>
        <w:rPr>
          <w:spacing w:val="-12"/>
        </w:rPr>
        <w:t> </w:t>
      </w:r>
      <w:r>
        <w:rPr/>
        <w:t>Equipment,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Emergency</w:t>
      </w:r>
      <w:r>
        <w:rPr>
          <w:spacing w:val="-11"/>
        </w:rPr>
        <w:t> </w:t>
      </w:r>
      <w:r>
        <w:rPr>
          <w:spacing w:val="-2"/>
        </w:rPr>
        <w:t>Procedures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  <w:ind w:right="694" w:firstLine="45"/>
      </w:pPr>
      <w:r>
        <w:rPr/>
        <w:t>Avoid breathing vapors.</w:t>
      </w:r>
      <w:r>
        <w:rPr>
          <w:spacing w:val="40"/>
        </w:rPr>
        <w:t> </w:t>
      </w:r>
      <w:r>
        <w:rPr/>
        <w:t>Remove all sources of ignition and avoid static electricity discharges.</w:t>
      </w:r>
      <w:r>
        <w:rPr>
          <w:spacing w:val="40"/>
        </w:rPr>
        <w:t> </w:t>
      </w:r>
      <w:r>
        <w:rPr/>
        <w:t>Use protective equipment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(See</w:t>
      </w:r>
      <w:r>
        <w:rPr>
          <w:spacing w:val="-6"/>
        </w:rPr>
        <w:t> </w:t>
      </w:r>
      <w:r>
        <w:rPr/>
        <w:t>Section</w:t>
      </w:r>
      <w:r>
        <w:rPr>
          <w:spacing w:val="-5"/>
        </w:rPr>
        <w:t> </w:t>
      </w:r>
      <w:r>
        <w:rPr/>
        <w:t>8).</w:t>
      </w:r>
      <w:r>
        <w:rPr>
          <w:spacing w:val="36"/>
        </w:rPr>
        <w:t> </w:t>
      </w:r>
      <w:r>
        <w:rPr/>
        <w:t>Prevent</w:t>
      </w:r>
      <w:r>
        <w:rPr>
          <w:spacing w:val="-2"/>
        </w:rPr>
        <w:t> </w:t>
      </w:r>
      <w:r>
        <w:rPr/>
        <w:t>further</w:t>
      </w:r>
      <w:r>
        <w:rPr>
          <w:spacing w:val="-5"/>
        </w:rPr>
        <w:t> </w:t>
      </w:r>
      <w:r>
        <w:rPr/>
        <w:t>leakage</w:t>
      </w:r>
      <w:r>
        <w:rPr>
          <w:spacing w:val="-6"/>
        </w:rPr>
        <w:t> </w:t>
      </w:r>
      <w:r>
        <w:rPr/>
        <w:t>or</w:t>
      </w:r>
      <w:r>
        <w:rPr>
          <w:spacing w:val="-3"/>
        </w:rPr>
        <w:t> </w:t>
      </w:r>
      <w:r>
        <w:rPr/>
        <w:t>spillage</w:t>
      </w:r>
      <w:r>
        <w:rPr>
          <w:spacing w:val="-6"/>
        </w:rPr>
        <w:t> </w:t>
      </w:r>
      <w:r>
        <w:rPr/>
        <w:t>if</w:t>
      </w:r>
      <w:r>
        <w:rPr>
          <w:spacing w:val="-4"/>
        </w:rPr>
        <w:t> </w:t>
      </w:r>
      <w:r>
        <w:rPr/>
        <w:t>safe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so.</w:t>
      </w:r>
      <w:r>
        <w:rPr>
          <w:spacing w:val="36"/>
        </w:rPr>
        <w:t> </w:t>
      </w:r>
      <w:r>
        <w:rPr/>
        <w:t>Avoid</w:t>
      </w:r>
      <w:r>
        <w:rPr>
          <w:spacing w:val="-5"/>
        </w:rPr>
        <w:t> </w:t>
      </w:r>
      <w:r>
        <w:rPr/>
        <w:t>runoff</w:t>
      </w:r>
      <w:r>
        <w:rPr>
          <w:spacing w:val="-7"/>
        </w:rPr>
        <w:t> </w:t>
      </w:r>
      <w:r>
        <w:rPr/>
        <w:t>into</w:t>
      </w:r>
      <w:r>
        <w:rPr>
          <w:spacing w:val="-5"/>
        </w:rPr>
        <w:t> </w:t>
      </w:r>
      <w:r>
        <w:rPr/>
        <w:t>storm sewers and ditches which lead to waterways.</w:t>
      </w:r>
      <w:r>
        <w:rPr>
          <w:spacing w:val="40"/>
        </w:rPr>
        <w:t> </w:t>
      </w:r>
      <w:r>
        <w:rPr/>
        <w:t>Keep unauthorized personnel form the area.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Methods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Materials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Containment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Cleaning</w:t>
      </w:r>
      <w:r>
        <w:rPr>
          <w:spacing w:val="-6"/>
        </w:rPr>
        <w:t> </w:t>
      </w:r>
      <w:r>
        <w:rPr>
          <w:spacing w:val="-5"/>
        </w:rPr>
        <w:t>Up</w:t>
      </w:r>
    </w:p>
    <w:p>
      <w:pPr>
        <w:pStyle w:val="BodyText"/>
        <w:spacing w:before="160"/>
        <w:ind w:right="719" w:firstLine="45"/>
      </w:pPr>
      <w:r>
        <w:rPr/>
        <w:t>Dam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soak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inert</w:t>
      </w:r>
      <w:r>
        <w:rPr>
          <w:spacing w:val="-5"/>
        </w:rPr>
        <w:t> </w:t>
      </w:r>
      <w:r>
        <w:rPr/>
        <w:t>absorbent</w:t>
      </w:r>
      <w:r>
        <w:rPr>
          <w:spacing w:val="-5"/>
        </w:rPr>
        <w:t> </w:t>
      </w:r>
      <w:r>
        <w:rPr/>
        <w:t>material</w:t>
      </w:r>
      <w:r>
        <w:rPr>
          <w:spacing w:val="-5"/>
        </w:rPr>
        <w:t> </w:t>
      </w:r>
      <w:r>
        <w:rPr/>
        <w:t>(floor-dry,</w:t>
      </w:r>
      <w:r>
        <w:rPr>
          <w:spacing w:val="-5"/>
        </w:rPr>
        <w:t> </w:t>
      </w:r>
      <w:r>
        <w:rPr/>
        <w:t>PIG</w:t>
      </w:r>
      <w:r>
        <w:rPr>
          <w:spacing w:val="-5"/>
        </w:rPr>
        <w:t> </w:t>
      </w:r>
      <w:r>
        <w:rPr/>
        <w:t>absorbents,</w:t>
      </w:r>
      <w:r>
        <w:rPr>
          <w:spacing w:val="-5"/>
        </w:rPr>
        <w:t> </w:t>
      </w:r>
      <w:r>
        <w:rPr/>
        <w:t>sand,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sawdust).</w:t>
      </w:r>
      <w:r>
        <w:rPr>
          <w:spacing w:val="37"/>
        </w:rPr>
        <w:t> </w:t>
      </w:r>
      <w:r>
        <w:rPr/>
        <w:t>Scoop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and transfer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properly</w:t>
      </w:r>
      <w:r>
        <w:rPr>
          <w:spacing w:val="-2"/>
        </w:rPr>
        <w:t> </w:t>
      </w:r>
      <w:r>
        <w:rPr/>
        <w:t>labeled</w:t>
      </w:r>
      <w:r>
        <w:rPr>
          <w:spacing w:val="-2"/>
        </w:rPr>
        <w:t> </w:t>
      </w:r>
      <w:r>
        <w:rPr/>
        <w:t>containers.</w:t>
      </w:r>
      <w:r>
        <w:rPr>
          <w:spacing w:val="40"/>
        </w:rPr>
        <w:t> </w:t>
      </w:r>
      <w:r>
        <w:rPr/>
        <w:t>Allow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absorbent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dispose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according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</w:pPr>
      <w:r>
        <w:rPr/>
        <w:t>Advise</w:t>
      </w:r>
      <w:r>
        <w:rPr>
          <w:spacing w:val="-8"/>
        </w:rPr>
        <w:t> </w:t>
      </w:r>
      <w:r>
        <w:rPr/>
        <w:t>local</w:t>
      </w:r>
      <w:r>
        <w:rPr>
          <w:spacing w:val="-7"/>
        </w:rPr>
        <w:t> </w:t>
      </w:r>
      <w:r>
        <w:rPr/>
        <w:t>authorities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spillage</w:t>
      </w:r>
      <w:r>
        <w:rPr>
          <w:spacing w:val="-7"/>
        </w:rPr>
        <w:t> </w:t>
      </w:r>
      <w:r>
        <w:rPr/>
        <w:t>cannot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>
          <w:spacing w:val="-2"/>
        </w:rPr>
        <w:t>contained.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7</w:t>
      </w:r>
      <w:r>
        <w:rPr>
          <w:spacing w:val="-7"/>
          <w:u w:val="single"/>
        </w:rPr>
        <w:t> </w:t>
      </w:r>
      <w:r>
        <w:rPr>
          <w:u w:val="single"/>
        </w:rPr>
        <w:t>Handling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Storage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  <w:spacing w:before="1"/>
      </w:pP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Safe</w:t>
      </w:r>
      <w:r>
        <w:rPr>
          <w:spacing w:val="-9"/>
        </w:rPr>
        <w:t> </w:t>
      </w:r>
      <w:r>
        <w:rPr>
          <w:spacing w:val="-2"/>
        </w:rPr>
        <w:t>Handling</w:t>
      </w:r>
    </w:p>
    <w:p>
      <w:pPr>
        <w:pStyle w:val="BodyText"/>
        <w:spacing w:before="160"/>
        <w:ind w:left="46"/>
      </w:pPr>
      <w:r>
        <w:rPr>
          <w:spacing w:val="-2"/>
        </w:rPr>
        <w:t>Wash hands</w:t>
      </w:r>
      <w:r>
        <w:rPr>
          <w:spacing w:val="-4"/>
        </w:rPr>
        <w:t> </w:t>
      </w:r>
      <w:r>
        <w:rPr>
          <w:spacing w:val="-2"/>
        </w:rPr>
        <w:t>after </w:t>
      </w:r>
      <w:r>
        <w:rPr>
          <w:spacing w:val="-4"/>
        </w:rPr>
        <w:t>use.</w:t>
      </w:r>
    </w:p>
    <w:p>
      <w:pPr>
        <w:pStyle w:val="BodyText"/>
        <w:spacing w:line="398" w:lineRule="auto" w:before="159"/>
        <w:ind w:right="6563"/>
      </w:pP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get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eyes,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skin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clothing. Do not breathe vapors or mists.</w:t>
      </w:r>
    </w:p>
    <w:p>
      <w:pPr>
        <w:pStyle w:val="BodyText"/>
        <w:spacing w:line="242" w:lineRule="exact"/>
      </w:pPr>
      <w:r>
        <w:rPr/>
        <w:t>Use</w:t>
      </w:r>
      <w:r>
        <w:rPr>
          <w:spacing w:val="-10"/>
        </w:rPr>
        <w:t> </w:t>
      </w:r>
      <w:r>
        <w:rPr/>
        <w:t>good</w:t>
      </w:r>
      <w:r>
        <w:rPr>
          <w:spacing w:val="-9"/>
        </w:rPr>
        <w:t> </w:t>
      </w:r>
      <w:r>
        <w:rPr/>
        <w:t>personal</w:t>
      </w:r>
      <w:r>
        <w:rPr>
          <w:spacing w:val="-9"/>
        </w:rPr>
        <w:t> </w:t>
      </w:r>
      <w:r>
        <w:rPr/>
        <w:t>hygiene</w:t>
      </w:r>
      <w:r>
        <w:rPr>
          <w:spacing w:val="-9"/>
        </w:rPr>
        <w:t> </w:t>
      </w:r>
      <w:r>
        <w:rPr>
          <w:spacing w:val="-2"/>
        </w:rPr>
        <w:t>practices.</w:t>
      </w:r>
    </w:p>
    <w:p>
      <w:pPr>
        <w:pStyle w:val="BodyText"/>
        <w:spacing w:before="159"/>
      </w:pPr>
      <w:r>
        <w:rPr/>
        <w:t>Eating,</w:t>
      </w:r>
      <w:r>
        <w:rPr>
          <w:spacing w:val="-6"/>
        </w:rPr>
        <w:t> </w:t>
      </w:r>
      <w:r>
        <w:rPr/>
        <w:t>drinking,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smoking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work</w:t>
      </w:r>
      <w:r>
        <w:rPr>
          <w:spacing w:val="-6"/>
        </w:rPr>
        <w:t> </w:t>
      </w:r>
      <w:r>
        <w:rPr/>
        <w:t>area</w:t>
      </w:r>
      <w:r>
        <w:rPr>
          <w:spacing w:val="-5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2"/>
        </w:rPr>
        <w:t>prohibited.</w:t>
      </w:r>
    </w:p>
    <w:p>
      <w:pPr>
        <w:pStyle w:val="BodyText"/>
        <w:spacing w:before="162"/>
      </w:pPr>
      <w:r>
        <w:rPr>
          <w:spacing w:val="-2"/>
        </w:rPr>
        <w:t>Remove</w:t>
      </w:r>
      <w:r>
        <w:rPr>
          <w:spacing w:val="1"/>
        </w:rPr>
        <w:t> </w:t>
      </w:r>
      <w:r>
        <w:rPr>
          <w:spacing w:val="-2"/>
        </w:rPr>
        <w:t>contaminated</w:t>
      </w:r>
      <w:r>
        <w:rPr>
          <w:spacing w:val="2"/>
        </w:rPr>
        <w:t> </w:t>
      </w:r>
      <w:r>
        <w:rPr>
          <w:spacing w:val="-2"/>
        </w:rPr>
        <w:t>clothing</w:t>
      </w:r>
      <w:r>
        <w:rPr>
          <w:spacing w:val="2"/>
        </w:rPr>
        <w:t> </w:t>
      </w:r>
      <w:r>
        <w:rPr>
          <w:spacing w:val="-2"/>
        </w:rPr>
        <w:t>and</w:t>
      </w:r>
      <w:r>
        <w:rPr>
          <w:spacing w:val="2"/>
        </w:rPr>
        <w:t> </w:t>
      </w:r>
      <w:r>
        <w:rPr>
          <w:spacing w:val="-2"/>
        </w:rPr>
        <w:t>protective</w:t>
      </w:r>
      <w:r>
        <w:rPr>
          <w:spacing w:val="2"/>
        </w:rPr>
        <w:t> </w:t>
      </w:r>
      <w:r>
        <w:rPr>
          <w:spacing w:val="-2"/>
        </w:rPr>
        <w:t>equipment</w:t>
      </w:r>
      <w:r>
        <w:rPr>
          <w:spacing w:val="2"/>
        </w:rPr>
        <w:t> </w:t>
      </w:r>
      <w:r>
        <w:rPr>
          <w:spacing w:val="-2"/>
        </w:rPr>
        <w:t>before</w:t>
      </w:r>
      <w:r>
        <w:rPr>
          <w:spacing w:val="2"/>
        </w:rPr>
        <w:t> </w:t>
      </w:r>
      <w:r>
        <w:rPr>
          <w:spacing w:val="-2"/>
        </w:rPr>
        <w:t>entering</w:t>
      </w:r>
      <w:r>
        <w:rPr>
          <w:spacing w:val="1"/>
        </w:rPr>
        <w:t> </w:t>
      </w:r>
      <w:r>
        <w:rPr>
          <w:spacing w:val="-2"/>
        </w:rPr>
        <w:t>eating</w:t>
      </w:r>
      <w:r>
        <w:rPr>
          <w:spacing w:val="1"/>
        </w:rPr>
        <w:t> </w:t>
      </w:r>
      <w:r>
        <w:rPr>
          <w:spacing w:val="-2"/>
        </w:rPr>
        <w:t>areas.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Conditions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Safe</w:t>
      </w:r>
      <w:r>
        <w:rPr>
          <w:spacing w:val="-7"/>
        </w:rPr>
        <w:t> </w:t>
      </w:r>
      <w:r>
        <w:rPr>
          <w:spacing w:val="-2"/>
        </w:rPr>
        <w:t>Storage</w:t>
      </w:r>
    </w:p>
    <w:p>
      <w:pPr>
        <w:pStyle w:val="BodyText"/>
        <w:spacing w:before="160"/>
        <w:ind w:right="820"/>
      </w:pPr>
      <w:r>
        <w:rPr/>
        <w:t>Keep</w:t>
      </w:r>
      <w:r>
        <w:rPr>
          <w:spacing w:val="-7"/>
        </w:rPr>
        <w:t> </w:t>
      </w:r>
      <w:r>
        <w:rPr/>
        <w:t>containers</w:t>
      </w:r>
      <w:r>
        <w:rPr>
          <w:spacing w:val="-6"/>
        </w:rPr>
        <w:t> </w:t>
      </w:r>
      <w:r>
        <w:rPr/>
        <w:t>cool,</w:t>
      </w:r>
      <w:r>
        <w:rPr>
          <w:spacing w:val="-7"/>
        </w:rPr>
        <w:t> </w:t>
      </w:r>
      <w:r>
        <w:rPr/>
        <w:t>dry,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away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sources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ignition.</w:t>
      </w:r>
      <w:r>
        <w:rPr>
          <w:spacing w:val="32"/>
        </w:rPr>
        <w:t> </w:t>
      </w:r>
      <w:r>
        <w:rPr/>
        <w:t>Store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well-ventilated</w:t>
      </w:r>
      <w:r>
        <w:rPr>
          <w:spacing w:val="-7"/>
        </w:rPr>
        <w:t> </w:t>
      </w:r>
      <w:r>
        <w:rPr/>
        <w:t>area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prevent unauthorized access.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</w:t>
      </w:r>
    </w:p>
    <w:p>
      <w:pPr>
        <w:pStyle w:val="BodyText"/>
        <w:spacing w:before="161"/>
        <w:ind w:right="719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all</w:t>
      </w:r>
      <w:r>
        <w:rPr>
          <w:spacing w:val="-6"/>
        </w:rPr>
        <w:t> </w:t>
      </w:r>
      <w:r>
        <w:rPr/>
        <w:t>hazards.</w:t>
      </w:r>
      <w:r>
        <w:rPr>
          <w:spacing w:val="35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 empty containers to other sources of ignition.</w:t>
      </w:r>
      <w:r>
        <w:rPr>
          <w:spacing w:val="40"/>
        </w:rPr>
        <w:t> </w:t>
      </w:r>
      <w:r>
        <w:rPr/>
        <w:t>Doing so may cause explosion, injury, or death.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  <w:spacing w:before="1"/>
      </w:pPr>
      <w:r>
        <w:rPr>
          <w:spacing w:val="-2"/>
        </w:rPr>
        <w:t>Incompatibilities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</w:pPr>
      <w:r>
        <w:rPr/>
        <w:t>Strong</w:t>
      </w:r>
      <w:r>
        <w:rPr>
          <w:spacing w:val="-12"/>
        </w:rPr>
        <w:t> </w:t>
      </w:r>
      <w:r>
        <w:rPr/>
        <w:t>oxidizers.</w:t>
      </w:r>
      <w:r>
        <w:rPr>
          <w:spacing w:val="23"/>
        </w:rPr>
        <w:t> </w:t>
      </w:r>
      <w:r>
        <w:rPr/>
        <w:t>Ignition</w:t>
      </w:r>
      <w:r>
        <w:rPr>
          <w:spacing w:val="-11"/>
        </w:rPr>
        <w:t> </w:t>
      </w:r>
      <w:r>
        <w:rPr>
          <w:spacing w:val="-2"/>
        </w:rPr>
        <w:t>sources.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</w:t>
      </w:r>
      <w:r>
        <w:rPr>
          <w:u w:val="none"/>
        </w:rPr>
        <w:t>ti</w:t>
      </w:r>
      <w:r>
        <w:rPr>
          <w:u w:val="single"/>
        </w:rPr>
        <w:t>on</w:t>
      </w:r>
      <w:r>
        <w:rPr>
          <w:spacing w:val="-11"/>
          <w:u w:val="single"/>
        </w:rPr>
        <w:t> </w:t>
      </w:r>
      <w:r>
        <w:rPr>
          <w:u w:val="single"/>
        </w:rPr>
        <w:t>8:</w:t>
      </w:r>
      <w:r>
        <w:rPr>
          <w:spacing w:val="-13"/>
          <w:u w:val="single"/>
        </w:rPr>
        <w:t> </w:t>
      </w:r>
      <w:r>
        <w:rPr>
          <w:u w:val="single"/>
        </w:rPr>
        <w:t>Exposure</w:t>
      </w:r>
      <w:r>
        <w:rPr>
          <w:spacing w:val="-10"/>
          <w:u w:val="single"/>
        </w:rPr>
        <w:t> </w:t>
      </w:r>
      <w:r>
        <w:rPr>
          <w:u w:val="single"/>
        </w:rPr>
        <w:t>Controls/Personal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Protection</w:t>
      </w:r>
    </w:p>
    <w:p>
      <w:pPr>
        <w:pStyle w:val="BodyText"/>
        <w:rPr>
          <w:b/>
        </w:rPr>
      </w:pPr>
    </w:p>
    <w:p>
      <w:pPr>
        <w:pStyle w:val="BodyText"/>
        <w:spacing w:before="173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2501"/>
        <w:gridCol w:w="2501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(TWA)(mg/m3)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425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(TWA)(ppm)</w:t>
            </w:r>
          </w:p>
        </w:tc>
      </w:tr>
      <w:tr>
        <w:trPr>
          <w:trHeight w:val="331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Ethylene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Glycol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(107-21-</w:t>
            </w:r>
            <w:r>
              <w:rPr>
                <w:spacing w:val="-5"/>
                <w:sz w:val="18"/>
              </w:rPr>
              <w:t>1)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(12001-26-</w:t>
            </w:r>
            <w:r>
              <w:rPr>
                <w:spacing w:val="-5"/>
                <w:sz w:val="18"/>
              </w:rPr>
              <w:t>2)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Zinc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Oxide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(1314-13-</w:t>
            </w:r>
            <w:r>
              <w:rPr>
                <w:spacing w:val="-5"/>
                <w:sz w:val="18"/>
              </w:rPr>
              <w:t>2)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Carbonate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(1317-65-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Water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(7732-18-</w:t>
            </w:r>
            <w:r>
              <w:rPr>
                <w:spacing w:val="-5"/>
                <w:sz w:val="18"/>
              </w:rPr>
              <w:t>5)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4"/>
        <w:rPr>
          <w:b/>
          <w:sz w:val="24"/>
        </w:rPr>
      </w:pPr>
    </w:p>
    <w:p>
      <w:pPr>
        <w:pStyle w:val="Heading2"/>
        <w:spacing w:before="1"/>
      </w:pPr>
      <w:r>
        <w:rPr>
          <w:spacing w:val="-2"/>
        </w:rPr>
        <w:t>Respiratory</w:t>
      </w:r>
      <w:r>
        <w:rPr>
          <w:spacing w:val="3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0"/>
        <w:ind w:right="719" w:firstLine="45"/>
      </w:pPr>
      <w:r>
        <w:rPr/>
        <w:t>Keep</w:t>
      </w:r>
      <w:r>
        <w:rPr>
          <w:spacing w:val="-1"/>
        </w:rPr>
        <w:t> </w:t>
      </w:r>
      <w:r>
        <w:rPr/>
        <w:t>area</w:t>
      </w:r>
      <w:r>
        <w:rPr>
          <w:spacing w:val="-1"/>
        </w:rPr>
        <w:t> </w:t>
      </w:r>
      <w:r>
        <w:rPr/>
        <w:t>well</w:t>
      </w:r>
      <w:r>
        <w:rPr>
          <w:spacing w:val="-2"/>
        </w:rPr>
        <w:t> </w:t>
      </w:r>
      <w:r>
        <w:rPr/>
        <w:t>ventilated</w:t>
      </w:r>
      <w:r>
        <w:rPr>
          <w:spacing w:val="-1"/>
        </w:rPr>
        <w:t> </w:t>
      </w:r>
      <w:r>
        <w:rPr/>
        <w:t>insuring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TLV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PELS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exceeded.</w:t>
      </w:r>
      <w:r>
        <w:rPr>
          <w:spacing w:val="40"/>
        </w:rPr>
        <w:t> </w:t>
      </w:r>
      <w:r>
        <w:rPr/>
        <w:t>Use</w:t>
      </w:r>
      <w:r>
        <w:rPr>
          <w:spacing w:val="-2"/>
        </w:rPr>
        <w:t> </w:t>
      </w:r>
      <w:r>
        <w:rPr/>
        <w:t>forced</w:t>
      </w:r>
      <w:r>
        <w:rPr>
          <w:spacing w:val="-1"/>
        </w:rPr>
        <w:t> </w:t>
      </w:r>
      <w:r>
        <w:rPr/>
        <w:t>air</w:t>
      </w:r>
      <w:r>
        <w:rPr>
          <w:spacing w:val="-2"/>
        </w:rPr>
        <w:t> </w:t>
      </w:r>
      <w:r>
        <w:rPr/>
        <w:t>movement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spray booths or fans.</w:t>
      </w:r>
      <w:r>
        <w:rPr>
          <w:spacing w:val="40"/>
        </w:rPr>
        <w:t> </w:t>
      </w:r>
      <w:r>
        <w:rPr/>
        <w:t>If exposure exceeds TLV, PELS, or if personnel experience inhalation irritation, use a NIOSH approved</w:t>
      </w:r>
      <w:r>
        <w:rPr>
          <w:spacing w:val="-6"/>
        </w:rPr>
        <w:t> </w:t>
      </w:r>
      <w:r>
        <w:rPr/>
        <w:t>respirator.</w:t>
      </w:r>
      <w:r>
        <w:rPr>
          <w:spacing w:val="33"/>
        </w:rPr>
        <w:t> </w:t>
      </w:r>
      <w:r>
        <w:rPr/>
        <w:t>If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respirator</w:t>
      </w:r>
      <w:r>
        <w:rPr>
          <w:spacing w:val="-6"/>
        </w:rPr>
        <w:t> </w:t>
      </w:r>
      <w:r>
        <w:rPr/>
        <w:t>is</w:t>
      </w:r>
      <w:r>
        <w:rPr>
          <w:spacing w:val="-8"/>
        </w:rPr>
        <w:t> </w:t>
      </w:r>
      <w:r>
        <w:rPr/>
        <w:t>needed,</w:t>
      </w:r>
      <w:r>
        <w:rPr>
          <w:spacing w:val="-6"/>
        </w:rPr>
        <w:t> </w:t>
      </w:r>
      <w:r>
        <w:rPr/>
        <w:t>current</w:t>
      </w:r>
      <w:r>
        <w:rPr>
          <w:spacing w:val="-6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controls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not</w:t>
      </w:r>
      <w:r>
        <w:rPr>
          <w:spacing w:val="-6"/>
        </w:rPr>
        <w:t> </w:t>
      </w:r>
      <w:r>
        <w:rPr/>
        <w:t>adequate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re-</w:t>
      </w:r>
      <w:r>
        <w:rPr>
          <w:spacing w:val="-2"/>
        </w:rPr>
        <w:t>evaluated.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Protection</w:t>
      </w:r>
    </w:p>
    <w:p>
      <w:pPr>
        <w:pStyle w:val="BodyText"/>
        <w:spacing w:line="243" w:lineRule="exact" w:before="163"/>
        <w:ind w:left="46"/>
      </w:pPr>
      <w:r>
        <w:rPr/>
        <w:t>Skin</w:t>
      </w:r>
      <w:r>
        <w:rPr>
          <w:spacing w:val="-10"/>
        </w:rPr>
        <w:t> </w:t>
      </w:r>
      <w:r>
        <w:rPr/>
        <w:t>protection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prolonged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repeated</w:t>
      </w:r>
      <w:r>
        <w:rPr>
          <w:spacing w:val="-10"/>
        </w:rPr>
        <w:t> </w:t>
      </w:r>
      <w:r>
        <w:rPr/>
        <w:t>contact.</w:t>
      </w:r>
      <w:r>
        <w:rPr>
          <w:spacing w:val="26"/>
        </w:rPr>
        <w:t> </w:t>
      </w:r>
      <w:r>
        <w:rPr/>
        <w:t>Wear</w:t>
      </w:r>
      <w:r>
        <w:rPr>
          <w:spacing w:val="-10"/>
        </w:rPr>
        <w:t> </w:t>
      </w:r>
      <w:r>
        <w:rPr/>
        <w:t>chemical</w:t>
      </w:r>
      <w:r>
        <w:rPr>
          <w:spacing w:val="-10"/>
        </w:rPr>
        <w:t> </w:t>
      </w:r>
      <w:r>
        <w:rPr/>
        <w:t>resistant</w:t>
      </w:r>
      <w:r>
        <w:rPr>
          <w:spacing w:val="-10"/>
        </w:rPr>
        <w:t> </w:t>
      </w:r>
      <w:r>
        <w:rPr/>
        <w:t>gloves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imperious</w:t>
      </w:r>
    </w:p>
    <w:p>
      <w:pPr>
        <w:pStyle w:val="BodyText"/>
        <w:ind w:right="719"/>
      </w:pPr>
      <w:r>
        <w:rPr/>
        <w:t>clothing.</w:t>
      </w:r>
      <w:r>
        <w:rPr>
          <w:spacing w:val="33"/>
        </w:rPr>
        <w:t> </w:t>
      </w:r>
      <w:r>
        <w:rPr/>
        <w:t>Liquid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penetrate</w:t>
      </w:r>
      <w:r>
        <w:rPr>
          <w:spacing w:val="-7"/>
        </w:rPr>
        <w:t> </w:t>
      </w:r>
      <w:r>
        <w:rPr/>
        <w:t>shoes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clothing</w:t>
      </w:r>
      <w:r>
        <w:rPr>
          <w:spacing w:val="-7"/>
        </w:rPr>
        <w:t> </w:t>
      </w:r>
      <w:r>
        <w:rPr/>
        <w:t>causing</w:t>
      </w:r>
      <w:r>
        <w:rPr>
          <w:spacing w:val="-7"/>
        </w:rPr>
        <w:t> </w:t>
      </w:r>
      <w:r>
        <w:rPr/>
        <w:t>delayed</w:t>
      </w:r>
      <w:r>
        <w:rPr>
          <w:spacing w:val="-6"/>
        </w:rPr>
        <w:t> </w:t>
      </w:r>
      <w:r>
        <w:rPr/>
        <w:t>irritation.</w:t>
      </w:r>
      <w:r>
        <w:rPr>
          <w:spacing w:val="33"/>
        </w:rPr>
        <w:t> </w:t>
      </w:r>
      <w:r>
        <w:rPr/>
        <w:t>Remove</w:t>
      </w:r>
      <w:r>
        <w:rPr>
          <w:spacing w:val="-7"/>
        </w:rPr>
        <w:t> </w:t>
      </w:r>
      <w:r>
        <w:rPr/>
        <w:t>contaminated</w:t>
      </w:r>
      <w:r>
        <w:rPr>
          <w:spacing w:val="-6"/>
        </w:rPr>
        <w:t> </w:t>
      </w:r>
      <w:r>
        <w:rPr/>
        <w:t>clothing as soon as possible and wash hands before eating, smoking or using the restroom.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0"/>
      </w:pPr>
      <w:r>
        <w:rPr/>
        <w:t>Use</w:t>
      </w:r>
      <w:r>
        <w:rPr>
          <w:spacing w:val="-9"/>
        </w:rPr>
        <w:t> </w:t>
      </w:r>
      <w:r>
        <w:rPr/>
        <w:t>safety</w:t>
      </w:r>
      <w:r>
        <w:rPr>
          <w:spacing w:val="-7"/>
        </w:rPr>
        <w:t> </w:t>
      </w:r>
      <w:r>
        <w:rPr/>
        <w:t>eyewear</w:t>
      </w:r>
      <w:r>
        <w:rPr>
          <w:spacing w:val="-8"/>
        </w:rPr>
        <w:t> </w:t>
      </w:r>
      <w:r>
        <w:rPr/>
        <w:t>designed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protect</w:t>
      </w:r>
      <w:r>
        <w:rPr>
          <w:spacing w:val="-8"/>
        </w:rPr>
        <w:t> </w:t>
      </w:r>
      <w:r>
        <w:rPr/>
        <w:t>against</w:t>
      </w:r>
      <w:r>
        <w:rPr>
          <w:spacing w:val="-8"/>
        </w:rPr>
        <w:t> </w:t>
      </w:r>
      <w:r>
        <w:rPr/>
        <w:t>splash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liquids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vapors.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  <w:spacing w:before="1"/>
      </w:pPr>
      <w:r>
        <w:rPr/>
        <w:t>Other</w:t>
      </w:r>
      <w:r>
        <w:rPr>
          <w:spacing w:val="-1"/>
        </w:rPr>
        <w:t> </w:t>
      </w:r>
      <w:r>
        <w:rPr>
          <w:spacing w:val="-2"/>
        </w:rPr>
        <w:t>Equipment</w:t>
      </w:r>
    </w:p>
    <w:p>
      <w:pPr>
        <w:pStyle w:val="BodyText"/>
        <w:spacing w:before="160"/>
        <w:ind w:right="694"/>
      </w:pPr>
      <w:r>
        <w:rPr/>
        <w:t>Emergency</w:t>
      </w:r>
      <w:r>
        <w:rPr>
          <w:spacing w:val="-4"/>
        </w:rPr>
        <w:t> </w:t>
      </w:r>
      <w:r>
        <w:rPr/>
        <w:t>eye</w:t>
      </w:r>
      <w:r>
        <w:rPr>
          <w:spacing w:val="-5"/>
        </w:rPr>
        <w:t> </w:t>
      </w:r>
      <w:r>
        <w:rPr/>
        <w:t>wash</w:t>
      </w:r>
      <w:r>
        <w:rPr>
          <w:spacing w:val="-1"/>
        </w:rPr>
        <w:t> </w:t>
      </w:r>
      <w:r>
        <w:rPr/>
        <w:t>capability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wash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soap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water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readily</w:t>
      </w:r>
      <w:r>
        <w:rPr>
          <w:spacing w:val="-4"/>
        </w:rPr>
        <w:t> </w:t>
      </w:r>
      <w:r>
        <w:rPr/>
        <w:t>available.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NIOSH-approved air-purifying or supplied-air respirator where airborne concentrations of vapor or mist are expected to exceed exposure limits.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</w:pPr>
      <w:r>
        <w:rPr/>
        <w:t>Other</w:t>
      </w:r>
      <w:r>
        <w:rPr>
          <w:spacing w:val="-6"/>
        </w:rPr>
        <w:t> </w:t>
      </w:r>
      <w:r>
        <w:rPr/>
        <w:t>information:</w:t>
      </w:r>
      <w:r>
        <w:rPr>
          <w:spacing w:val="-7"/>
        </w:rPr>
        <w:t> </w:t>
      </w:r>
      <w:r>
        <w:rPr/>
        <w:t>When</w:t>
      </w:r>
      <w:r>
        <w:rPr>
          <w:spacing w:val="-6"/>
        </w:rPr>
        <w:t> </w:t>
      </w:r>
      <w:r>
        <w:rPr/>
        <w:t>using,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eat,</w:t>
      </w:r>
      <w:r>
        <w:rPr>
          <w:spacing w:val="-6"/>
        </w:rPr>
        <w:t> </w:t>
      </w:r>
      <w:r>
        <w:rPr/>
        <w:t>drink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2"/>
        </w:rPr>
        <w:t>smoke.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331"/>
        <w:rPr>
          <w:sz w:val="28"/>
        </w:rPr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9:</w:t>
      </w:r>
      <w:r>
        <w:rPr>
          <w:spacing w:val="-9"/>
          <w:u w:val="single"/>
        </w:rPr>
        <w:t> </w:t>
      </w:r>
      <w:r>
        <w:rPr>
          <w:u w:val="single"/>
        </w:rPr>
        <w:t>Physical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Chemical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Properties</w:t>
      </w:r>
    </w:p>
    <w:p>
      <w:pPr>
        <w:pStyle w:val="BodyText"/>
        <w:spacing w:before="159"/>
      </w:pPr>
      <w:r>
        <w:rPr/>
        <w:t>Information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basic</w:t>
      </w:r>
      <w:r>
        <w:rPr>
          <w:spacing w:val="-10"/>
        </w:rPr>
        <w:t> </w:t>
      </w:r>
      <w:r>
        <w:rPr/>
        <w:t>physical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chemical</w:t>
      </w:r>
      <w:r>
        <w:rPr>
          <w:spacing w:val="-10"/>
        </w:rPr>
        <w:t> </w:t>
      </w:r>
      <w:r>
        <w:rPr>
          <w:spacing w:val="-2"/>
        </w:rPr>
        <w:t>properties: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Appearance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Opaque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Odor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Threshold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pH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8.5 - </w:t>
            </w:r>
            <w:r>
              <w:rPr>
                <w:spacing w:val="-4"/>
                <w:sz w:val="18"/>
              </w:rPr>
              <w:t>10.0</w:t>
            </w:r>
          </w:p>
        </w:tc>
      </w:tr>
      <w:tr>
        <w:trPr>
          <w:trHeight w:val="331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Melting/Freezing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35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F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Boiling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Point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(Point/Range)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212F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477F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Flash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4"/>
                <w:sz w:val="18"/>
              </w:rPr>
              <w:t>N.A.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Evaporation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Rate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Flammability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Flash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point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above</w:t>
            </w:r>
            <w:r>
              <w:rPr>
                <w:spacing w:val="-4"/>
                <w:sz w:val="18"/>
              </w:rPr>
              <w:t> 200F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UEL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5"/>
                <w:sz w:val="18"/>
              </w:rPr>
              <w:t>LEL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Pressure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 </w:t>
            </w:r>
            <w:r>
              <w:rPr>
                <w:spacing w:val="-4"/>
                <w:sz w:val="18"/>
              </w:rPr>
              <w:t>mmHg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LIghter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(water)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Relative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1.28111</w:t>
            </w:r>
          </w:p>
        </w:tc>
      </w:tr>
      <w:tr>
        <w:trPr>
          <w:trHeight w:val="331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Solubility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Partition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Coefficient: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n-octanal/water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Auto-ignition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Decomposition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Viscosity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Regulatory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85.10330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(.71022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Actual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32.46606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(.27094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Solids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Weight: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49.10121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Volume: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34.91263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10:</w:t>
      </w:r>
      <w:r>
        <w:rPr>
          <w:spacing w:val="-7"/>
          <w:u w:val="single"/>
        </w:rPr>
        <w:t> </w:t>
      </w:r>
      <w:r>
        <w:rPr>
          <w:u w:val="single"/>
        </w:rPr>
        <w:t>Stability</w:t>
      </w:r>
      <w:r>
        <w:rPr>
          <w:spacing w:val="-10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Reactivity</w:t>
      </w:r>
    </w:p>
    <w:p>
      <w:pPr>
        <w:pStyle w:val="Heading2"/>
        <w:spacing w:before="159"/>
      </w:pPr>
      <w:r>
        <w:rPr>
          <w:spacing w:val="-2"/>
        </w:rPr>
        <w:t>Reactivity</w:t>
      </w:r>
    </w:p>
    <w:p>
      <w:pPr>
        <w:pStyle w:val="BodyText"/>
        <w:spacing w:before="160"/>
      </w:pPr>
      <w:r>
        <w:rPr/>
        <w:t>No</w:t>
      </w:r>
      <w:r>
        <w:rPr>
          <w:spacing w:val="-9"/>
        </w:rPr>
        <w:t> </w:t>
      </w:r>
      <w:r>
        <w:rPr/>
        <w:t>dangerous</w:t>
      </w:r>
      <w:r>
        <w:rPr>
          <w:spacing w:val="-10"/>
        </w:rPr>
        <w:t> </w:t>
      </w:r>
      <w:r>
        <w:rPr/>
        <w:t>reaction</w:t>
      </w:r>
      <w:r>
        <w:rPr>
          <w:spacing w:val="-9"/>
        </w:rPr>
        <w:t> </w:t>
      </w:r>
      <w:r>
        <w:rPr/>
        <w:t>known</w:t>
      </w:r>
      <w:r>
        <w:rPr>
          <w:spacing w:val="-7"/>
        </w:rPr>
        <w:t> </w:t>
      </w:r>
      <w:r>
        <w:rPr/>
        <w:t>under</w:t>
      </w:r>
      <w:r>
        <w:rPr>
          <w:spacing w:val="-8"/>
        </w:rPr>
        <w:t> </w:t>
      </w:r>
      <w:r>
        <w:rPr/>
        <w:t>conditions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normal</w:t>
      </w:r>
      <w:r>
        <w:rPr>
          <w:spacing w:val="-9"/>
        </w:rPr>
        <w:t> </w:t>
      </w:r>
      <w:r>
        <w:rPr>
          <w:spacing w:val="-4"/>
        </w:rPr>
        <w:t>use.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2"/>
        <w:spacing w:before="269"/>
      </w:pPr>
      <w:r>
        <w:rPr/>
        <w:t>Chemical</w:t>
      </w:r>
      <w:r>
        <w:rPr>
          <w:spacing w:val="-5"/>
        </w:rPr>
        <w:t> </w:t>
      </w:r>
      <w:r>
        <w:rPr>
          <w:spacing w:val="-2"/>
        </w:rPr>
        <w:t>Stability</w:t>
      </w:r>
    </w:p>
    <w:p>
      <w:pPr>
        <w:pStyle w:val="BodyText"/>
        <w:spacing w:before="158"/>
      </w:pPr>
      <w:r>
        <w:rPr/>
        <w:t>This</w:t>
      </w:r>
      <w:r>
        <w:rPr>
          <w:spacing w:val="-8"/>
        </w:rPr>
        <w:t> </w:t>
      </w:r>
      <w:r>
        <w:rPr/>
        <w:t>product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2"/>
        </w:rPr>
        <w:t>stable.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Hazardous</w:t>
      </w:r>
      <w:r>
        <w:rPr>
          <w:spacing w:val="-9"/>
        </w:rPr>
        <w:t> </w:t>
      </w:r>
      <w:r>
        <w:rPr>
          <w:spacing w:val="-2"/>
        </w:rPr>
        <w:t>Reactions</w:t>
      </w:r>
    </w:p>
    <w:p>
      <w:pPr>
        <w:pStyle w:val="BodyText"/>
        <w:spacing w:before="160"/>
      </w:pP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2"/>
        </w:rPr>
        <w:t>occur.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Conditions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4"/>
        </w:rPr>
        <w:t>Avoid</w:t>
      </w:r>
    </w:p>
    <w:p>
      <w:pPr>
        <w:pStyle w:val="BodyText"/>
        <w:spacing w:before="161"/>
        <w:ind w:right="719" w:firstLine="45"/>
      </w:pPr>
      <w:r>
        <w:rPr/>
        <w:t>Decomposition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dependent</w:t>
      </w:r>
      <w:r>
        <w:rPr>
          <w:spacing w:val="-4"/>
        </w:rPr>
        <w:t> </w:t>
      </w:r>
      <w:r>
        <w:rPr/>
        <w:t>on</w:t>
      </w:r>
      <w:r>
        <w:rPr>
          <w:spacing w:val="-7"/>
        </w:rPr>
        <w:t> </w:t>
      </w:r>
      <w:r>
        <w:rPr/>
        <w:t>time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temperature.</w:t>
      </w:r>
      <w:r>
        <w:rPr>
          <w:spacing w:val="-7"/>
        </w:rPr>
        <w:t> </w:t>
      </w:r>
      <w:r>
        <w:rPr/>
        <w:t>Onset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decomposition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177C</w:t>
      </w:r>
      <w:r>
        <w:rPr>
          <w:spacing w:val="-6"/>
        </w:rPr>
        <w:t> </w:t>
      </w:r>
      <w:r>
        <w:rPr/>
        <w:t>350F.</w:t>
      </w:r>
      <w:r>
        <w:rPr>
          <w:spacing w:val="-5"/>
        </w:rPr>
        <w:t> </w:t>
      </w:r>
      <w:r>
        <w:rPr/>
        <w:t>Avoid</w:t>
      </w:r>
      <w:r>
        <w:rPr>
          <w:spacing w:val="-7"/>
        </w:rPr>
        <w:t> </w:t>
      </w:r>
      <w:r>
        <w:rPr/>
        <w:t>high </w:t>
      </w:r>
      <w:r>
        <w:rPr>
          <w:spacing w:val="-2"/>
        </w:rPr>
        <w:t>temperatures.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Incompatible</w:t>
      </w:r>
      <w:r>
        <w:rPr>
          <w:spacing w:val="-10"/>
        </w:rPr>
        <w:t> </w:t>
      </w:r>
      <w:r>
        <w:rPr>
          <w:spacing w:val="-2"/>
        </w:rPr>
        <w:t>Materials</w:t>
      </w:r>
    </w:p>
    <w:p>
      <w:pPr>
        <w:pStyle w:val="BodyText"/>
        <w:spacing w:before="161"/>
      </w:pPr>
      <w:r>
        <w:rPr/>
        <w:t>Strong</w:t>
      </w:r>
      <w:r>
        <w:rPr>
          <w:spacing w:val="-9"/>
        </w:rPr>
        <w:t> </w:t>
      </w:r>
      <w:r>
        <w:rPr>
          <w:spacing w:val="-2"/>
        </w:rPr>
        <w:t>oxidizers.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Hazardous</w:t>
      </w:r>
      <w:r>
        <w:rPr>
          <w:spacing w:val="-9"/>
        </w:rPr>
        <w:t> </w:t>
      </w:r>
      <w:r>
        <w:rPr/>
        <w:t>Decomposition</w:t>
      </w:r>
      <w:r>
        <w:rPr>
          <w:spacing w:val="-8"/>
        </w:rPr>
        <w:t> </w:t>
      </w:r>
      <w:r>
        <w:rPr>
          <w:spacing w:val="-2"/>
        </w:rPr>
        <w:t>Products</w:t>
      </w:r>
    </w:p>
    <w:p>
      <w:pPr>
        <w:pStyle w:val="BodyText"/>
        <w:spacing w:before="160"/>
      </w:pPr>
      <w:r>
        <w:rPr/>
        <w:t>Under</w:t>
      </w:r>
      <w:r>
        <w:rPr>
          <w:spacing w:val="-9"/>
        </w:rPr>
        <w:t> </w:t>
      </w:r>
      <w:r>
        <w:rPr/>
        <w:t>normal</w:t>
      </w:r>
      <w:r>
        <w:rPr>
          <w:spacing w:val="-9"/>
        </w:rPr>
        <w:t> </w:t>
      </w:r>
      <w:r>
        <w:rPr/>
        <w:t>conditions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storage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use,</w:t>
      </w:r>
      <w:r>
        <w:rPr>
          <w:spacing w:val="-9"/>
        </w:rPr>
        <w:t> </w:t>
      </w:r>
      <w:r>
        <w:rPr/>
        <w:t>hazardous</w:t>
      </w:r>
      <w:r>
        <w:rPr>
          <w:spacing w:val="-10"/>
        </w:rPr>
        <w:t> </w:t>
      </w:r>
      <w:r>
        <w:rPr/>
        <w:t>decomposition</w:t>
      </w:r>
      <w:r>
        <w:rPr>
          <w:spacing w:val="-6"/>
        </w:rPr>
        <w:t> </w:t>
      </w:r>
      <w:r>
        <w:rPr/>
        <w:t>should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>
          <w:spacing w:val="-2"/>
        </w:rPr>
        <w:t>occur.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Section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11: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Toxicological 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Information</w:t>
      </w:r>
      <w:r>
        <w:rPr>
          <w:spacing w:val="-12"/>
        </w:rPr>
        <w:t> </w:t>
      </w:r>
      <w:r>
        <w:rPr/>
        <w:t>on</w:t>
      </w:r>
      <w:r>
        <w:rPr>
          <w:spacing w:val="-11"/>
        </w:rPr>
        <w:t> </w:t>
      </w:r>
      <w:r>
        <w:rPr/>
        <w:t>toxicological</w:t>
      </w:r>
      <w:r>
        <w:rPr>
          <w:spacing w:val="-10"/>
        </w:rPr>
        <w:t> </w:t>
      </w:r>
      <w:r>
        <w:rPr>
          <w:spacing w:val="-2"/>
        </w:rPr>
        <w:t>effects:</w:t>
      </w:r>
    </w:p>
    <w:p>
      <w:pPr>
        <w:spacing w:before="161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Likely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Routes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Exposure:</w:t>
      </w:r>
    </w:p>
    <w:p>
      <w:pPr>
        <w:pStyle w:val="BodyText"/>
        <w:spacing w:before="158"/>
      </w:pPr>
      <w:r>
        <w:rPr/>
        <w:t>Inhalation,</w:t>
      </w:r>
      <w:r>
        <w:rPr>
          <w:spacing w:val="-10"/>
        </w:rPr>
        <w:t> </w:t>
      </w:r>
      <w:r>
        <w:rPr/>
        <w:t>Ingestion,</w:t>
      </w:r>
      <w:r>
        <w:rPr>
          <w:spacing w:val="-10"/>
        </w:rPr>
        <w:t> </w:t>
      </w:r>
      <w:r>
        <w:rPr/>
        <w:t>Skin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Eye</w:t>
      </w:r>
      <w:r>
        <w:rPr>
          <w:spacing w:val="-10"/>
        </w:rPr>
        <w:t> </w:t>
      </w:r>
      <w:r>
        <w:rPr>
          <w:spacing w:val="-2"/>
        </w:rPr>
        <w:t>Contact.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Inhalation</w:t>
      </w:r>
      <w:r>
        <w:rPr>
          <w:spacing w:val="-9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3"/>
        <w:ind w:right="820" w:firstLine="45"/>
      </w:pP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irritating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respiratory</w:t>
      </w:r>
      <w:r>
        <w:rPr>
          <w:spacing w:val="-7"/>
        </w:rPr>
        <w:t> </w:t>
      </w:r>
      <w:r>
        <w:rPr/>
        <w:t>tract,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headaches,</w:t>
      </w:r>
      <w:r>
        <w:rPr>
          <w:spacing w:val="-7"/>
        </w:rPr>
        <w:t> </w:t>
      </w:r>
      <w:r>
        <w:rPr/>
        <w:t>dizziness,</w:t>
      </w:r>
      <w:r>
        <w:rPr>
          <w:spacing w:val="-7"/>
        </w:rPr>
        <w:t> </w:t>
      </w:r>
      <w:r>
        <w:rPr/>
        <w:t>anesthesia,</w:t>
      </w:r>
      <w:r>
        <w:rPr>
          <w:spacing w:val="-7"/>
        </w:rPr>
        <w:t> </w:t>
      </w:r>
      <w:r>
        <w:rPr/>
        <w:t>drowsiness, unconsciousness and other central nervous system effects including death.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</w:pPr>
      <w:r>
        <w:rPr/>
        <w:t>Ingestion</w:t>
      </w:r>
      <w:r>
        <w:rPr>
          <w:spacing w:val="-12"/>
        </w:rPr>
        <w:t> </w:t>
      </w:r>
      <w:r>
        <w:rPr>
          <w:spacing w:val="-2"/>
        </w:rPr>
        <w:t>Symptoms/Effects: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  <w:ind w:right="719" w:firstLine="45"/>
      </w:pPr>
      <w:r>
        <w:rPr/>
        <w:t>If</w:t>
      </w:r>
      <w:r>
        <w:rPr>
          <w:spacing w:val="-8"/>
        </w:rPr>
        <w:t> </w:t>
      </w:r>
      <w:r>
        <w:rPr/>
        <w:t>swallowed,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cause</w:t>
      </w:r>
      <w:r>
        <w:rPr>
          <w:spacing w:val="-8"/>
        </w:rPr>
        <w:t> </w:t>
      </w:r>
      <w:r>
        <w:rPr/>
        <w:t>gastrointestinal</w:t>
      </w:r>
      <w:r>
        <w:rPr>
          <w:spacing w:val="-8"/>
        </w:rPr>
        <w:t> </w:t>
      </w:r>
      <w:r>
        <w:rPr/>
        <w:t>irritation,</w:t>
      </w:r>
      <w:r>
        <w:rPr>
          <w:spacing w:val="-7"/>
        </w:rPr>
        <w:t> </w:t>
      </w:r>
      <w:r>
        <w:rPr/>
        <w:t>nausea,</w:t>
      </w:r>
      <w:r>
        <w:rPr>
          <w:spacing w:val="-4"/>
        </w:rPr>
        <w:t> </w:t>
      </w:r>
      <w:r>
        <w:rPr/>
        <w:t>vomiting,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diarrhea.</w:t>
      </w:r>
      <w:r>
        <w:rPr>
          <w:spacing w:val="-7"/>
        </w:rPr>
        <w:t> </w:t>
      </w:r>
      <w:r>
        <w:rPr/>
        <w:t>Aspiration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/>
        <w:t>the lungs can cause chemical pneumonitis which can be fatal.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Skin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Symptoms/Effects:</w:t>
      </w:r>
    </w:p>
    <w:p>
      <w:pPr>
        <w:pStyle w:val="BodyText"/>
        <w:spacing w:before="161"/>
        <w:ind w:left="46"/>
      </w:pPr>
      <w:r>
        <w:rPr/>
        <w:t>Prolonged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repeated</w:t>
      </w:r>
      <w:r>
        <w:rPr>
          <w:spacing w:val="-9"/>
        </w:rPr>
        <w:t> </w:t>
      </w:r>
      <w:r>
        <w:rPr/>
        <w:t>skin</w:t>
      </w:r>
      <w:r>
        <w:rPr>
          <w:spacing w:val="-6"/>
        </w:rPr>
        <w:t> </w:t>
      </w:r>
      <w:r>
        <w:rPr/>
        <w:t>contact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defat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skin</w:t>
      </w:r>
      <w:r>
        <w:rPr>
          <w:spacing w:val="-9"/>
        </w:rPr>
        <w:t> </w:t>
      </w:r>
      <w:r>
        <w:rPr/>
        <w:t>resulting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possible</w:t>
      </w:r>
      <w:r>
        <w:rPr>
          <w:spacing w:val="-10"/>
        </w:rPr>
        <w:t> </w:t>
      </w:r>
      <w:r>
        <w:rPr/>
        <w:t>irritation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dermatitis.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Delayed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Chronic</w:t>
      </w:r>
      <w:r>
        <w:rPr>
          <w:spacing w:val="-5"/>
        </w:rPr>
        <w:t> </w:t>
      </w:r>
      <w:r>
        <w:rPr>
          <w:spacing w:val="-2"/>
        </w:rPr>
        <w:t>Effects:</w:t>
      </w:r>
    </w:p>
    <w:p>
      <w:pPr>
        <w:pStyle w:val="BodyText"/>
        <w:spacing w:before="159"/>
      </w:pPr>
      <w:r>
        <w:rPr/>
        <w:t>None</w:t>
      </w:r>
      <w:r>
        <w:rPr>
          <w:spacing w:val="-6"/>
        </w:rPr>
        <w:t> </w:t>
      </w:r>
      <w:r>
        <w:rPr>
          <w:spacing w:val="-2"/>
        </w:rPr>
        <w:t>known.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>
          <w:spacing w:val="-2"/>
        </w:rPr>
        <w:t>Ingredient</w:t>
      </w:r>
      <w:r>
        <w:rPr>
          <w:spacing w:val="-1"/>
        </w:rPr>
        <w:t> </w:t>
      </w:r>
      <w:r>
        <w:rPr>
          <w:spacing w:val="-2"/>
        </w:rPr>
        <w:t>Toxicity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No./Test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Test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Results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Ethylene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Glycol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(107-21-</w:t>
            </w:r>
            <w:r>
              <w:rPr>
                <w:spacing w:val="-5"/>
                <w:sz w:val="18"/>
              </w:rPr>
              <w:t>1)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Rat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(mg/l)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[107-21-1]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mg/l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spacing w:line="240" w:lineRule="auto" w:before="1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[107-21-1]</w:t>
            </w:r>
            <w:r>
              <w:rPr>
                <w:spacing w:val="-5"/>
                <w:sz w:val="18"/>
              </w:rPr>
              <w:t> ppm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(12001-26-</w:t>
            </w:r>
            <w:r>
              <w:rPr>
                <w:spacing w:val="-5"/>
                <w:sz w:val="18"/>
              </w:rPr>
              <w:t>2)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Zinc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Oxide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(1314-13-</w:t>
            </w:r>
            <w:r>
              <w:rPr>
                <w:spacing w:val="-5"/>
                <w:sz w:val="18"/>
              </w:rPr>
              <w:t>2)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5.7 mg/l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HOURS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spacing w:line="240" w:lineRule="auto" w:before="1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15000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Carbonate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(1317-65-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spacing w:line="240" w:lineRule="auto" w:before="1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Water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(7732-18-</w:t>
            </w:r>
            <w:r>
              <w:rPr>
                <w:spacing w:val="-5"/>
                <w:sz w:val="18"/>
              </w:rPr>
              <w:t>5)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6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Ingredients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Potential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Carcinogenicity:</w:t>
      </w:r>
    </w:p>
    <w:p>
      <w:pPr>
        <w:spacing w:before="161"/>
        <w:ind w:left="720" w:right="0" w:firstLine="0"/>
        <w:jc w:val="left"/>
        <w:rPr>
          <w:b/>
          <w:sz w:val="20"/>
        </w:rPr>
      </w:pPr>
      <w:r>
        <w:rPr>
          <w:b/>
          <w:sz w:val="20"/>
        </w:rPr>
        <w:t>No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known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ingredients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classified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carcinogens.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Section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12: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Ecological</w:t>
      </w:r>
      <w:r>
        <w:rPr>
          <w:b/>
          <w:spacing w:val="-7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Information</w:t>
      </w:r>
    </w:p>
    <w:p>
      <w:pPr>
        <w:pStyle w:val="BodyText"/>
        <w:spacing w:before="223"/>
        <w:rPr>
          <w:b/>
          <w:sz w:val="24"/>
        </w:rPr>
      </w:pPr>
    </w:p>
    <w:p>
      <w:pPr>
        <w:pStyle w:val="Heading2"/>
      </w:pPr>
      <w:r>
        <w:rPr>
          <w:spacing w:val="-2"/>
        </w:rPr>
        <w:t>Ecotoxicity:</w:t>
      </w:r>
    </w:p>
    <w:p>
      <w:pPr>
        <w:pStyle w:val="BodyText"/>
        <w:spacing w:before="119"/>
      </w:pPr>
      <w:r>
        <w:rPr/>
        <w:t>Based</w:t>
      </w:r>
      <w:r>
        <w:rPr>
          <w:spacing w:val="-9"/>
        </w:rPr>
        <w:t> </w:t>
      </w:r>
      <w:r>
        <w:rPr/>
        <w:t>on</w:t>
      </w:r>
      <w:r>
        <w:rPr>
          <w:spacing w:val="-8"/>
        </w:rPr>
        <w:t> </w:t>
      </w:r>
      <w:r>
        <w:rPr/>
        <w:t>available</w:t>
      </w:r>
      <w:r>
        <w:rPr>
          <w:spacing w:val="-9"/>
        </w:rPr>
        <w:t> </w:t>
      </w:r>
      <w:r>
        <w:rPr/>
        <w:t>data,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classification</w:t>
      </w:r>
      <w:r>
        <w:rPr>
          <w:spacing w:val="-9"/>
        </w:rPr>
        <w:t> </w:t>
      </w:r>
      <w:r>
        <w:rPr/>
        <w:t>criteria</w:t>
      </w:r>
      <w:r>
        <w:rPr>
          <w:spacing w:val="-8"/>
        </w:rPr>
        <w:t> </w:t>
      </w:r>
      <w:r>
        <w:rPr/>
        <w:t>are</w:t>
      </w:r>
      <w:r>
        <w:rPr>
          <w:spacing w:val="-9"/>
        </w:rPr>
        <w:t> </w:t>
      </w:r>
      <w:r>
        <w:rPr/>
        <w:t>not</w:t>
      </w:r>
      <w:r>
        <w:rPr>
          <w:spacing w:val="-8"/>
        </w:rPr>
        <w:t> </w:t>
      </w:r>
      <w:r>
        <w:rPr>
          <w:spacing w:val="-4"/>
        </w:rPr>
        <w:t>met.</w:t>
      </w:r>
    </w:p>
    <w:p>
      <w:pPr>
        <w:pStyle w:val="BodyText"/>
        <w:spacing w:before="230"/>
      </w:pPr>
    </w:p>
    <w:p>
      <w:pPr>
        <w:pStyle w:val="Heading2"/>
      </w:pPr>
      <w:r>
        <w:rPr/>
        <w:t>Persistence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Degradability: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line="355" w:lineRule="auto" w:before="237"/>
        <w:ind w:right="8008" w:firstLine="45"/>
      </w:pPr>
      <w:r>
        <w:rPr/>
        <w:t>107-21-1</w:t>
      </w:r>
      <w:r>
        <w:rPr>
          <w:spacing w:val="-12"/>
        </w:rPr>
        <w:t> </w:t>
      </w:r>
      <w:r>
        <w:rPr/>
        <w:t>Ethylene</w:t>
      </w:r>
      <w:r>
        <w:rPr>
          <w:spacing w:val="-11"/>
        </w:rPr>
        <w:t> </w:t>
      </w:r>
      <w:r>
        <w:rPr/>
        <w:t>Glycol Readily biodgradable</w:t>
      </w:r>
    </w:p>
    <w:p>
      <w:pPr>
        <w:pStyle w:val="BodyText"/>
        <w:spacing w:before="5"/>
      </w:pPr>
      <w:r>
        <w:rPr>
          <w:spacing w:val="-2"/>
        </w:rPr>
        <w:t>64742-21-1</w:t>
      </w:r>
      <w:r>
        <w:rPr>
          <w:spacing w:val="2"/>
        </w:rPr>
        <w:t> </w:t>
      </w:r>
      <w:r>
        <w:rPr>
          <w:spacing w:val="-2"/>
        </w:rPr>
        <w:t>Isoparaffinic</w:t>
      </w:r>
      <w:r>
        <w:rPr>
          <w:spacing w:val="3"/>
        </w:rPr>
        <w:t> </w:t>
      </w:r>
      <w:r>
        <w:rPr>
          <w:spacing w:val="-2"/>
        </w:rPr>
        <w:t>Petroleum</w:t>
      </w:r>
      <w:r>
        <w:rPr>
          <w:spacing w:val="2"/>
        </w:rPr>
        <w:t> </w:t>
      </w:r>
      <w:r>
        <w:rPr>
          <w:spacing w:val="-2"/>
        </w:rPr>
        <w:t>Distillate</w:t>
      </w:r>
    </w:p>
    <w:p>
      <w:pPr>
        <w:pStyle w:val="BodyText"/>
        <w:spacing w:before="118"/>
      </w:pPr>
      <w:r>
        <w:rPr>
          <w:spacing w:val="-2"/>
        </w:rPr>
        <w:t>Expected</w:t>
      </w:r>
      <w:r>
        <w:rPr>
          <w:spacing w:val="4"/>
        </w:rPr>
        <w:t> </w:t>
      </w:r>
      <w:r>
        <w:rPr>
          <w:spacing w:val="-2"/>
        </w:rPr>
        <w:t>to</w:t>
      </w:r>
      <w:r>
        <w:rPr>
          <w:spacing w:val="4"/>
        </w:rPr>
        <w:t> </w:t>
      </w:r>
      <w:r>
        <w:rPr>
          <w:spacing w:val="-2"/>
        </w:rPr>
        <w:t>be</w:t>
      </w:r>
      <w:r>
        <w:rPr>
          <w:spacing w:val="3"/>
        </w:rPr>
        <w:t> </w:t>
      </w:r>
      <w:r>
        <w:rPr>
          <w:spacing w:val="-2"/>
        </w:rPr>
        <w:t>inherently</w:t>
      </w:r>
      <w:r>
        <w:rPr>
          <w:spacing w:val="5"/>
        </w:rPr>
        <w:t> </w:t>
      </w:r>
      <w:r>
        <w:rPr>
          <w:spacing w:val="-2"/>
        </w:rPr>
        <w:t>biodegradable.</w:t>
      </w:r>
      <w:r>
        <w:rPr>
          <w:spacing w:val="4"/>
        </w:rPr>
        <w:t> </w:t>
      </w:r>
      <w:r>
        <w:rPr>
          <w:spacing w:val="-2"/>
        </w:rPr>
        <w:t>Volatile</w:t>
      </w:r>
      <w:r>
        <w:rPr>
          <w:spacing w:val="3"/>
        </w:rPr>
        <w:t> </w:t>
      </w:r>
      <w:r>
        <w:rPr>
          <w:spacing w:val="-2"/>
        </w:rPr>
        <w:t>constituent</w:t>
      </w:r>
      <w:r>
        <w:rPr>
          <w:spacing w:val="5"/>
        </w:rPr>
        <w:t> </w:t>
      </w:r>
      <w:r>
        <w:rPr>
          <w:spacing w:val="-2"/>
        </w:rPr>
        <w:t>will</w:t>
      </w:r>
      <w:r>
        <w:rPr>
          <w:spacing w:val="3"/>
        </w:rPr>
        <w:t> </w:t>
      </w:r>
      <w:r>
        <w:rPr>
          <w:spacing w:val="-2"/>
        </w:rPr>
        <w:t>photochemically</w:t>
      </w:r>
      <w:r>
        <w:rPr>
          <w:spacing w:val="4"/>
        </w:rPr>
        <w:t> </w:t>
      </w:r>
      <w:r>
        <w:rPr>
          <w:spacing w:val="-2"/>
        </w:rPr>
        <w:t>oxidize.</w:t>
      </w:r>
    </w:p>
    <w:p>
      <w:pPr>
        <w:pStyle w:val="BodyText"/>
        <w:spacing w:before="232"/>
      </w:pPr>
    </w:p>
    <w:p>
      <w:pPr>
        <w:pStyle w:val="Heading2"/>
      </w:pPr>
      <w:r>
        <w:rPr>
          <w:spacing w:val="-2"/>
        </w:rPr>
        <w:t>Bioaccumulation:</w:t>
      </w:r>
    </w:p>
    <w:p>
      <w:pPr>
        <w:pStyle w:val="BodyText"/>
        <w:spacing w:before="117"/>
      </w:pPr>
      <w:r>
        <w:rPr/>
        <w:t>No</w:t>
      </w:r>
      <w:r>
        <w:rPr>
          <w:spacing w:val="-7"/>
        </w:rPr>
        <w:t> </w:t>
      </w:r>
      <w:r>
        <w:rPr/>
        <w:t>potential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>
          <w:spacing w:val="-2"/>
        </w:rPr>
        <w:t>bioaccumulation.</w:t>
      </w:r>
    </w:p>
    <w:p>
      <w:pPr>
        <w:pStyle w:val="BodyText"/>
        <w:spacing w:before="233"/>
      </w:pPr>
    </w:p>
    <w:p>
      <w:pPr>
        <w:pStyle w:val="Heading2"/>
      </w:pPr>
      <w:r>
        <w:rPr>
          <w:spacing w:val="-2"/>
        </w:rPr>
        <w:t>Mobility:</w:t>
      </w:r>
    </w:p>
    <w:p>
      <w:pPr>
        <w:pStyle w:val="BodyText"/>
        <w:spacing w:line="357" w:lineRule="auto" w:before="117"/>
        <w:ind w:right="5056"/>
      </w:pPr>
      <w:r>
        <w:rPr/>
        <w:t>Air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Liquid</w:t>
      </w:r>
      <w:r>
        <w:rPr>
          <w:spacing w:val="-8"/>
        </w:rPr>
        <w:t> </w:t>
      </w:r>
      <w:r>
        <w:rPr/>
        <w:t>components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volatile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will</w:t>
      </w:r>
      <w:r>
        <w:rPr>
          <w:spacing w:val="-9"/>
        </w:rPr>
        <w:t> </w:t>
      </w:r>
      <w:r>
        <w:rPr/>
        <w:t>partition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air. Soil - No information available.</w:t>
      </w:r>
    </w:p>
    <w:p>
      <w:pPr>
        <w:pStyle w:val="BodyText"/>
        <w:spacing w:before="113"/>
      </w:pPr>
    </w:p>
    <w:p>
      <w:pPr>
        <w:pStyle w:val="Heading2"/>
        <w:spacing w:before="1"/>
      </w:pPr>
      <w:r>
        <w:rPr/>
        <w:t>Other</w:t>
      </w:r>
      <w:r>
        <w:rPr>
          <w:spacing w:val="-6"/>
        </w:rPr>
        <w:t> </w:t>
      </w:r>
      <w:r>
        <w:rPr/>
        <w:t>Adverse</w:t>
      </w:r>
      <w:r>
        <w:rPr>
          <w:spacing w:val="-6"/>
        </w:rPr>
        <w:t> </w:t>
      </w:r>
      <w:r>
        <w:rPr>
          <w:spacing w:val="-2"/>
        </w:rPr>
        <w:t>Effects:</w:t>
      </w:r>
    </w:p>
    <w:p>
      <w:pPr>
        <w:pStyle w:val="BodyText"/>
        <w:spacing w:before="117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13:</w:t>
      </w:r>
      <w:r>
        <w:rPr>
          <w:spacing w:val="-9"/>
          <w:u w:val="single"/>
        </w:rPr>
        <w:t> </w:t>
      </w:r>
      <w:r>
        <w:rPr>
          <w:u w:val="single"/>
        </w:rPr>
        <w:t>Disposal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Considerations</w:t>
      </w:r>
    </w:p>
    <w:p>
      <w:pPr>
        <w:pStyle w:val="BodyText"/>
        <w:spacing w:before="258"/>
        <w:rPr>
          <w:b/>
          <w:sz w:val="24"/>
        </w:rPr>
      </w:pPr>
    </w:p>
    <w:p>
      <w:pPr>
        <w:pStyle w:val="Heading2"/>
      </w:pPr>
      <w:r>
        <w:rPr/>
        <w:t>Product</w:t>
      </w:r>
      <w:r>
        <w:rPr>
          <w:spacing w:val="-4"/>
        </w:rPr>
        <w:t> </w:t>
      </w:r>
      <w:r>
        <w:rPr>
          <w:spacing w:val="-2"/>
        </w:rPr>
        <w:t>Stewardship:</w:t>
      </w:r>
    </w:p>
    <w:p>
      <w:pPr>
        <w:pStyle w:val="BodyText"/>
        <w:spacing w:line="201" w:lineRule="auto" w:before="147"/>
        <w:ind w:right="719" w:firstLine="45"/>
      </w:pPr>
      <w:r>
        <w:rPr/>
        <w:t>The generation of waste should be avoided or minimized wherever possible.</w:t>
      </w:r>
      <w:r>
        <w:rPr>
          <w:spacing w:val="40"/>
        </w:rPr>
        <w:t> </w:t>
      </w:r>
      <w:r>
        <w:rPr/>
        <w:t>Use the spreading rate recommendation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Product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Sheet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job</w:t>
      </w:r>
      <w:r>
        <w:rPr>
          <w:spacing w:val="-6"/>
        </w:rPr>
        <w:t> </w:t>
      </w:r>
      <w:r>
        <w:rPr/>
        <w:t>size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estimate</w:t>
      </w:r>
      <w:r>
        <w:rPr>
          <w:spacing w:val="-7"/>
        </w:rPr>
        <w:t> </w:t>
      </w:r>
      <w:r>
        <w:rPr/>
        <w:t>needed</w:t>
      </w:r>
      <w:r>
        <w:rPr>
          <w:spacing w:val="-6"/>
        </w:rPr>
        <w:t> </w:t>
      </w:r>
      <w:r>
        <w:rPr/>
        <w:t>quantities</w:t>
      </w:r>
      <w:r>
        <w:rPr>
          <w:spacing w:val="-8"/>
        </w:rPr>
        <w:t> </w:t>
      </w:r>
      <w:r>
        <w:rPr/>
        <w:t>before</w:t>
      </w:r>
      <w:r>
        <w:rPr>
          <w:spacing w:val="-7"/>
        </w:rPr>
        <w:t> </w:t>
      </w:r>
      <w:r>
        <w:rPr/>
        <w:t>acquiring</w:t>
      </w:r>
      <w:r>
        <w:rPr>
          <w:spacing w:val="-7"/>
        </w:rPr>
        <w:t> </w:t>
      </w:r>
      <w:r>
        <w:rPr/>
        <w:t>product.</w:t>
      </w:r>
    </w:p>
    <w:p>
      <w:pPr>
        <w:pStyle w:val="BodyText"/>
        <w:spacing w:before="240"/>
      </w:pPr>
    </w:p>
    <w:p>
      <w:pPr>
        <w:pStyle w:val="Heading2"/>
      </w:pPr>
      <w:r>
        <w:rPr>
          <w:spacing w:val="-2"/>
        </w:rPr>
        <w:t>Waste</w:t>
      </w:r>
      <w:r>
        <w:rPr>
          <w:spacing w:val="-8"/>
        </w:rPr>
        <w:t> </w:t>
      </w:r>
      <w:r>
        <w:rPr>
          <w:spacing w:val="-2"/>
        </w:rPr>
        <w:t>Disposal:</w:t>
      </w:r>
    </w:p>
    <w:p>
      <w:pPr>
        <w:pStyle w:val="BodyText"/>
        <w:spacing w:line="201" w:lineRule="auto" w:before="148"/>
        <w:ind w:right="719" w:firstLine="45"/>
      </w:pPr>
      <w:r>
        <w:rPr/>
        <w:t>Dispose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applicable</w:t>
      </w:r>
      <w:r>
        <w:rPr>
          <w:spacing w:val="-7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state,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regulations.</w:t>
      </w:r>
      <w:r>
        <w:rPr>
          <w:spacing w:val="35"/>
        </w:rPr>
        <w:t> </w:t>
      </w:r>
      <w:r>
        <w:rPr/>
        <w:t>Recycle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recycling</w:t>
      </w:r>
      <w:r>
        <w:rPr>
          <w:spacing w:val="-6"/>
        </w:rPr>
        <w:t> </w:t>
      </w:r>
      <w:r>
        <w:rPr/>
        <w:t>center</w:t>
      </w:r>
      <w:r>
        <w:rPr>
          <w:spacing w:val="-6"/>
        </w:rPr>
        <w:t> </w:t>
      </w:r>
      <w:r>
        <w:rPr/>
        <w:t>is available that accepts latex paints.</w:t>
      </w:r>
    </w:p>
    <w:p>
      <w:pPr>
        <w:pStyle w:val="BodyText"/>
        <w:spacing w:before="240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Containers:</w:t>
      </w:r>
    </w:p>
    <w:p>
      <w:pPr>
        <w:pStyle w:val="BodyText"/>
        <w:spacing w:line="201" w:lineRule="auto" w:before="147"/>
        <w:ind w:right="694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7"/>
        </w:rPr>
        <w:t> </w:t>
      </w:r>
      <w:r>
        <w:rPr/>
        <w:t>may</w:t>
      </w:r>
      <w:r>
        <w:rPr>
          <w:spacing w:val="-5"/>
        </w:rPr>
        <w:t> </w:t>
      </w:r>
      <w:r>
        <w:rPr/>
        <w:t>retain</w:t>
      </w:r>
      <w:r>
        <w:rPr>
          <w:spacing w:val="-5"/>
        </w:rPr>
        <w:t> </w:t>
      </w:r>
      <w:r>
        <w:rPr/>
        <w:t>product</w:t>
      </w:r>
      <w:r>
        <w:rPr>
          <w:spacing w:val="-5"/>
        </w:rPr>
        <w:t> </w:t>
      </w:r>
      <w:r>
        <w:rPr/>
        <w:t>residue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retain</w:t>
      </w:r>
      <w:r>
        <w:rPr>
          <w:spacing w:val="-6"/>
        </w:rPr>
        <w:t> </w:t>
      </w:r>
      <w:r>
        <w:rPr/>
        <w:t>hazards.</w:t>
      </w:r>
      <w:r>
        <w:rPr>
          <w:spacing w:val="35"/>
        </w:rPr>
        <w:t> </w:t>
      </w: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cut,</w:t>
      </w:r>
      <w:r>
        <w:rPr>
          <w:spacing w:val="-5"/>
        </w:rPr>
        <w:t> </w:t>
      </w:r>
      <w:r>
        <w:rPr/>
        <w:t>weld,</w:t>
      </w:r>
      <w:r>
        <w:rPr>
          <w:spacing w:val="-5"/>
        </w:rPr>
        <w:t> </w:t>
      </w:r>
      <w:r>
        <w:rPr/>
        <w:t>drill,</w:t>
      </w:r>
      <w:r>
        <w:rPr>
          <w:spacing w:val="-5"/>
        </w:rPr>
        <w:t> </w:t>
      </w:r>
      <w:r>
        <w:rPr/>
        <w:t>grind,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use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any other purpose. Return drums to reclaimation centers for proper disposal.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2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5"/>
          <w:u w:val="single"/>
        </w:rPr>
        <w:t> </w:t>
      </w:r>
      <w:r>
        <w:rPr>
          <w:u w:val="single"/>
        </w:rPr>
        <w:t>14:</w:t>
      </w:r>
      <w:r>
        <w:rPr>
          <w:spacing w:val="-15"/>
          <w:u w:val="single"/>
        </w:rPr>
        <w:t> </w:t>
      </w:r>
      <w:r>
        <w:rPr>
          <w:u w:val="single"/>
        </w:rPr>
        <w:t>Transport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Heading1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2"/>
        <w:spacing w:before="231"/>
      </w:pPr>
      <w:r>
        <w:rPr/>
        <w:t>Land</w:t>
      </w:r>
      <w:r>
        <w:rPr>
          <w:spacing w:val="-4"/>
        </w:rPr>
        <w:t> </w:t>
      </w:r>
      <w:r>
        <w:rPr/>
        <w:t>US</w:t>
      </w:r>
      <w:r>
        <w:rPr>
          <w:spacing w:val="-5"/>
        </w:rPr>
        <w:t> </w:t>
      </w:r>
      <w:r>
        <w:rPr/>
        <w:t>Domestic</w:t>
      </w:r>
      <w:r>
        <w:rPr>
          <w:spacing w:val="-3"/>
        </w:rPr>
        <w:t> </w:t>
      </w:r>
      <w:r>
        <w:rPr>
          <w:spacing w:val="-2"/>
        </w:rPr>
        <w:t>(DOT)</w:t>
      </w:r>
    </w:p>
    <w:p>
      <w:pPr>
        <w:spacing w:before="117"/>
        <w:ind w:left="182" w:right="0" w:firstLine="0"/>
        <w:jc w:val="left"/>
        <w:rPr>
          <w:b/>
          <w:sz w:val="20"/>
        </w:rPr>
      </w:pPr>
      <w:r>
        <w:rPr>
          <w:b/>
          <w:sz w:val="20"/>
        </w:rPr>
        <w:t>NOT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REGULATED</w:t>
      </w:r>
    </w:p>
    <w:p>
      <w:pPr>
        <w:tabs>
          <w:tab w:pos="3600" w:val="left" w:leader="none"/>
        </w:tabs>
        <w:spacing w:before="118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Proper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Shipping</w:t>
      </w:r>
      <w:r>
        <w:rPr>
          <w:b/>
          <w:spacing w:val="-10"/>
          <w:sz w:val="20"/>
        </w:rPr>
        <w:t> </w:t>
      </w:r>
      <w:r>
        <w:rPr>
          <w:b/>
          <w:spacing w:val="-4"/>
          <w:sz w:val="20"/>
        </w:rPr>
        <w:t>Name:</w:t>
      </w:r>
      <w:r>
        <w:rPr>
          <w:b/>
          <w:sz w:val="20"/>
        </w:rPr>
        <w:tab/>
      </w:r>
      <w:r>
        <w:rPr>
          <w:spacing w:val="-4"/>
          <w:sz w:val="20"/>
        </w:rPr>
        <w:t>Paint</w:t>
      </w:r>
    </w:p>
    <w:p>
      <w:pPr>
        <w:tabs>
          <w:tab w:pos="3600" w:val="left" w:leader="none"/>
        </w:tabs>
        <w:spacing w:before="121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Environmental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Hazard: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tabs>
          <w:tab w:pos="3600" w:val="left" w:leader="none"/>
        </w:tabs>
        <w:spacing w:before="118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Hazardous Substance: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pStyle w:val="BodyText"/>
        <w:spacing w:before="227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15:</w:t>
      </w:r>
      <w:r>
        <w:rPr>
          <w:spacing w:val="-12"/>
          <w:u w:val="single"/>
        </w:rPr>
        <w:t> </w:t>
      </w:r>
      <w:r>
        <w:rPr>
          <w:u w:val="single"/>
        </w:rPr>
        <w:t>Regulatory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spacing w:before="261"/>
        <w:rPr>
          <w:b/>
          <w:sz w:val="24"/>
        </w:rPr>
      </w:pPr>
    </w:p>
    <w:p>
      <w:pPr>
        <w:pStyle w:val="Heading2"/>
      </w:pPr>
      <w:r>
        <w:rPr/>
        <w:t>State</w:t>
      </w:r>
      <w:r>
        <w:rPr>
          <w:spacing w:val="-7"/>
        </w:rPr>
        <w:t> </w:t>
      </w:r>
      <w:r>
        <w:rPr/>
        <w:t>or</w:t>
      </w:r>
      <w:r>
        <w:rPr>
          <w:spacing w:val="-3"/>
        </w:rPr>
        <w:t> </w:t>
      </w:r>
      <w:r>
        <w:rPr/>
        <w:t>local</w:t>
      </w:r>
      <w:r>
        <w:rPr>
          <w:spacing w:val="-4"/>
        </w:rPr>
        <w:t> </w:t>
      </w:r>
      <w:r>
        <w:rPr>
          <w:spacing w:val="-2"/>
        </w:rPr>
        <w:t>regulations:</w:t>
      </w:r>
    </w:p>
    <w:p>
      <w:pPr>
        <w:pStyle w:val="BodyText"/>
        <w:spacing w:before="3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Ethylene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Glycol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(107-21-</w:t>
            </w:r>
            <w:r>
              <w:rPr>
                <w:spacing w:val="-5"/>
                <w:sz w:val="18"/>
              </w:rPr>
              <w:t>1)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Contaminant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(AB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1807,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AB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2728)</w:t>
            </w:r>
          </w:p>
        </w:tc>
      </w:tr>
      <w:tr>
        <w:trPr>
          <w:trHeight w:val="65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Proposition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65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Carcinogens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WARNING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contains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chemicals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spacing w:val="-2"/>
                <w:sz w:val="18"/>
              </w:rPr>
              <w:t>cause</w:t>
            </w:r>
          </w:p>
          <w:p>
            <w:pPr>
              <w:pStyle w:val="TableParagraph"/>
              <w:spacing w:line="240" w:lineRule="auto" w:before="111"/>
              <w:rPr>
                <w:sz w:val="18"/>
              </w:rPr>
            </w:pP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Jersey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Right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Know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Hazardous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Substance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List</w:t>
            </w:r>
          </w:p>
        </w:tc>
      </w:tr>
    </w:tbl>
    <w:p>
      <w:pPr>
        <w:pStyle w:val="BodyText"/>
        <w:spacing w:before="32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Federal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Regulations:</w:t>
      </w:r>
    </w:p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Ethylene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Glycol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(107-21-</w:t>
            </w:r>
            <w:r>
              <w:rPr>
                <w:spacing w:val="-5"/>
                <w:sz w:val="18"/>
              </w:rPr>
              <w:t>1)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Clean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HAPs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List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313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Emission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Reporting:</w:t>
            </w:r>
            <w:r>
              <w:rPr>
                <w:spacing w:val="-4"/>
                <w:sz w:val="18"/>
              </w:rPr>
              <w:t> 1.0%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Regulatory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Flag: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Indicates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substance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subject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rule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under</w:t>
            </w:r>
            <w:r>
              <w:rPr>
                <w:spacing w:val="-4"/>
                <w:sz w:val="18"/>
              </w:rPr>
              <w:t> TSCA</w:t>
            </w:r>
          </w:p>
        </w:tc>
      </w:tr>
      <w:tr>
        <w:trPr>
          <w:trHeight w:val="65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Regulatory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Flag: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Y2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Indicates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exempt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polymer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polyester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reactants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included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specified</w:t>
            </w:r>
          </w:p>
          <w:p>
            <w:pPr>
              <w:pStyle w:val="TableParagraph"/>
              <w:spacing w:line="240" w:lineRule="auto" w:before="111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concern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reactants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comprises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eligibility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criteria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exemption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rule.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(12001-26-</w:t>
            </w:r>
            <w:r>
              <w:rPr>
                <w:spacing w:val="-5"/>
                <w:sz w:val="18"/>
              </w:rPr>
              <w:t>2)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Zinc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Oxide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(1314-13-</w:t>
            </w:r>
            <w:r>
              <w:rPr>
                <w:spacing w:val="-5"/>
                <w:sz w:val="18"/>
              </w:rPr>
              <w:t>2)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Carbonate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(1317-65-</w:t>
            </w:r>
            <w:r>
              <w:rPr>
                <w:spacing w:val="-5"/>
                <w:sz w:val="18"/>
              </w:rPr>
              <w:t>3)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>
      <w:pPr>
        <w:pStyle w:val="BodyText"/>
        <w:spacing w:before="44"/>
        <w:rPr>
          <w:b/>
          <w:sz w:val="24"/>
        </w:rPr>
      </w:pPr>
    </w:p>
    <w:p>
      <w:pPr>
        <w:pStyle w:val="BodyText"/>
        <w:spacing w:before="1"/>
      </w:pPr>
      <w:r>
        <w:rPr/>
        <w:t>(See</w:t>
      </w:r>
      <w:r>
        <w:rPr>
          <w:spacing w:val="-5"/>
        </w:rPr>
        <w:t> </w:t>
      </w:r>
      <w:r>
        <w:rPr/>
        <w:t>Section</w:t>
      </w:r>
      <w:r>
        <w:rPr>
          <w:spacing w:val="-6"/>
        </w:rPr>
        <w:t> </w:t>
      </w:r>
      <w:r>
        <w:rPr/>
        <w:t>9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actual</w:t>
      </w:r>
      <w:r>
        <w:rPr>
          <w:spacing w:val="-5"/>
        </w:rPr>
        <w:t> </w:t>
      </w:r>
      <w:r>
        <w:rPr/>
        <w:t>VOC</w:t>
      </w:r>
      <w:r>
        <w:rPr>
          <w:spacing w:val="-7"/>
        </w:rPr>
        <w:t> </w:t>
      </w:r>
      <w:r>
        <w:rPr>
          <w:spacing w:val="-2"/>
        </w:rPr>
        <w:t>content)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2"/>
        <w:spacing w:before="231"/>
      </w:pPr>
      <w:r>
        <w:rPr/>
        <w:t>SARA</w:t>
      </w:r>
      <w:r>
        <w:rPr>
          <w:spacing w:val="-6"/>
        </w:rPr>
        <w:t> </w:t>
      </w:r>
      <w:r>
        <w:rPr/>
        <w:t>311/312</w:t>
      </w:r>
      <w:r>
        <w:rPr>
          <w:spacing w:val="-5"/>
        </w:rPr>
        <w:t> </w:t>
      </w:r>
      <w:r>
        <w:rPr/>
        <w:t>Hazard</w:t>
      </w:r>
      <w:r>
        <w:rPr>
          <w:spacing w:val="-5"/>
        </w:rPr>
        <w:t> </w:t>
      </w:r>
      <w:r>
        <w:rPr>
          <w:spacing w:val="-2"/>
        </w:rPr>
        <w:t>Categories:</w:t>
      </w:r>
    </w:p>
    <w:p>
      <w:pPr>
        <w:pStyle w:val="BodyText"/>
        <w:spacing w:before="117"/>
      </w:pPr>
      <w:r>
        <w:rPr/>
        <w:t>Acute</w:t>
      </w:r>
      <w:r>
        <w:rPr>
          <w:spacing w:val="-10"/>
        </w:rPr>
        <w:t> </w:t>
      </w:r>
      <w:r>
        <w:rPr/>
        <w:t>Health,</w:t>
      </w:r>
      <w:r>
        <w:rPr>
          <w:spacing w:val="-9"/>
        </w:rPr>
        <w:t> </w:t>
      </w:r>
      <w:r>
        <w:rPr/>
        <w:t>Chronic</w:t>
      </w:r>
      <w:r>
        <w:rPr>
          <w:spacing w:val="-9"/>
        </w:rPr>
        <w:t> </w:t>
      </w:r>
      <w:r>
        <w:rPr>
          <w:spacing w:val="-2"/>
        </w:rPr>
        <w:t>Health</w:t>
      </w:r>
    </w:p>
    <w:p>
      <w:pPr>
        <w:pStyle w:val="BodyText"/>
      </w:pPr>
    </w:p>
    <w:p>
      <w:pPr>
        <w:pStyle w:val="BodyText"/>
        <w:spacing w:before="26" w:after="1"/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Ethylene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Glycol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(107-21-</w:t>
            </w:r>
            <w:r>
              <w:rPr>
                <w:spacing w:val="-5"/>
                <w:sz w:val="18"/>
              </w:rPr>
              <w:t>1)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Clean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HAPs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List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313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Emission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Reporting:</w:t>
            </w:r>
            <w:r>
              <w:rPr>
                <w:spacing w:val="-4"/>
                <w:sz w:val="18"/>
              </w:rPr>
              <w:t> 1.0%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Regulatory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Flag: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Indicates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substance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subject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rule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under</w:t>
            </w:r>
            <w:r>
              <w:rPr>
                <w:spacing w:val="-4"/>
                <w:sz w:val="18"/>
              </w:rPr>
              <w:t> TSCA</w:t>
            </w:r>
          </w:p>
        </w:tc>
      </w:tr>
      <w:tr>
        <w:trPr>
          <w:trHeight w:val="659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Regulatory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Flag: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Y2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Indicates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exempt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polymer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polyester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reactants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included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specified</w:t>
            </w:r>
          </w:p>
          <w:p>
            <w:pPr>
              <w:pStyle w:val="TableParagraph"/>
              <w:spacing w:line="240" w:lineRule="auto" w:before="109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concern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reactants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comprises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eligibility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criteria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exemption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rule.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(12001-26-</w:t>
            </w:r>
            <w:r>
              <w:rPr>
                <w:spacing w:val="-5"/>
                <w:sz w:val="18"/>
              </w:rPr>
              <w:t>2)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Zinc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Oxide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(1314-13-</w:t>
            </w:r>
            <w:r>
              <w:rPr>
                <w:spacing w:val="-5"/>
                <w:sz w:val="18"/>
              </w:rPr>
              <w:t>2)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Carbonate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(1317-65-</w:t>
            </w:r>
            <w:r>
              <w:rPr>
                <w:spacing w:val="-5"/>
                <w:sz w:val="18"/>
              </w:rPr>
              <w:t>3)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>
      <w:pPr>
        <w:pStyle w:val="BodyText"/>
        <w:spacing w:before="37"/>
        <w:rPr>
          <w:sz w:val="24"/>
        </w:rPr>
      </w:pPr>
    </w:p>
    <w:p>
      <w:pPr>
        <w:pStyle w:val="Heading2"/>
        <w:spacing w:before="1"/>
      </w:pPr>
      <w:r>
        <w:rPr/>
        <w:t>California</w:t>
      </w:r>
      <w:r>
        <w:rPr>
          <w:spacing w:val="-11"/>
        </w:rPr>
        <w:t> </w:t>
      </w:r>
      <w:r>
        <w:rPr/>
        <w:t>Proposition</w:t>
      </w:r>
      <w:r>
        <w:rPr>
          <w:spacing w:val="-8"/>
        </w:rPr>
        <w:t> </w:t>
      </w:r>
      <w:r>
        <w:rPr>
          <w:spacing w:val="-5"/>
        </w:rPr>
        <w:t>65:</w:t>
      </w:r>
    </w:p>
    <w:p>
      <w:pPr>
        <w:pStyle w:val="BodyText"/>
        <w:spacing w:line="201" w:lineRule="auto" w:before="147"/>
        <w:ind w:right="719"/>
      </w:pPr>
      <w:r>
        <w:rPr/>
        <w:t>This</w:t>
      </w:r>
      <w:r>
        <w:rPr>
          <w:spacing w:val="-7"/>
        </w:rPr>
        <w:t> </w:t>
      </w:r>
      <w:r>
        <w:rPr/>
        <w:t>product</w:t>
      </w:r>
      <w:r>
        <w:rPr>
          <w:spacing w:val="-5"/>
        </w:rPr>
        <w:t> </w:t>
      </w:r>
      <w:r>
        <w:rPr/>
        <w:t>contains</w:t>
      </w:r>
      <w:r>
        <w:rPr>
          <w:spacing w:val="-7"/>
        </w:rPr>
        <w:t> </w:t>
      </w:r>
      <w:r>
        <w:rPr/>
        <w:t>chemicals</w:t>
      </w:r>
      <w:r>
        <w:rPr>
          <w:spacing w:val="-7"/>
        </w:rPr>
        <w:t> </w:t>
      </w:r>
      <w:r>
        <w:rPr/>
        <w:t>known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California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cancer</w:t>
      </w:r>
      <w:r>
        <w:rPr>
          <w:spacing w:val="-5"/>
        </w:rPr>
        <w:t> </w:t>
      </w:r>
      <w:r>
        <w:rPr/>
        <w:t>and/or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birth</w:t>
      </w:r>
      <w:r>
        <w:rPr>
          <w:spacing w:val="-5"/>
        </w:rPr>
        <w:t> </w:t>
      </w:r>
      <w:r>
        <w:rPr/>
        <w:t>defects</w:t>
      </w:r>
      <w:r>
        <w:rPr>
          <w:spacing w:val="-7"/>
        </w:rPr>
        <w:t> </w:t>
      </w:r>
      <w:r>
        <w:rPr/>
        <w:t>or other reproductive harm.</w:t>
      </w: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16:</w:t>
      </w:r>
      <w:r>
        <w:rPr>
          <w:spacing w:val="-8"/>
          <w:u w:val="single"/>
        </w:rPr>
        <w:t> </w:t>
      </w:r>
      <w:r>
        <w:rPr>
          <w:u w:val="single"/>
        </w:rPr>
        <w:t>Other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</w:rPr>
      </w:pPr>
    </w:p>
    <w:p>
      <w:pPr>
        <w:pStyle w:val="BodyText"/>
        <w:spacing w:before="72"/>
        <w:rPr>
          <w:b/>
        </w:rPr>
      </w:pPr>
    </w:p>
    <w:p>
      <w:pPr>
        <w:pStyle w:val="BodyText"/>
      </w:pPr>
      <w:r>
        <w:rPr/>
        <w:t>Data</w:t>
      </w:r>
      <w:r>
        <w:rPr>
          <w:spacing w:val="-8"/>
        </w:rPr>
        <w:t> </w:t>
      </w:r>
      <w:r>
        <w:rPr>
          <w:spacing w:val="-2"/>
        </w:rPr>
        <w:t>Sources:</w:t>
      </w:r>
    </w:p>
    <w:p>
      <w:pPr>
        <w:pStyle w:val="BodyText"/>
        <w:spacing w:line="201" w:lineRule="auto" w:before="149"/>
        <w:ind w:right="694"/>
      </w:pPr>
      <w:r>
        <w:rPr/>
        <w:t>This</w:t>
      </w:r>
      <w:r>
        <w:rPr>
          <w:spacing w:val="-7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5"/>
        </w:rPr>
        <w:t> </w:t>
      </w:r>
      <w:r>
        <w:rPr/>
        <w:t>prepared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SDS</w:t>
      </w:r>
      <w:r>
        <w:rPr>
          <w:spacing w:val="-6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OSHA</w:t>
      </w:r>
      <w:r>
        <w:rPr>
          <w:spacing w:val="-2"/>
        </w:rPr>
        <w:t> </w:t>
      </w:r>
      <w:r>
        <w:rPr/>
        <w:t>Hazard</w:t>
      </w:r>
      <w:r>
        <w:rPr>
          <w:spacing w:val="-5"/>
        </w:rPr>
        <w:t> </w:t>
      </w:r>
      <w:r>
        <w:rPr/>
        <w:t>Communication Standard 29 CFR 1910.1200.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before="1"/>
      </w:pPr>
      <w:r>
        <w:rPr/>
        <w:t>GHS</w:t>
      </w:r>
      <w:r>
        <w:rPr>
          <w:spacing w:val="-12"/>
        </w:rPr>
        <w:t> </w:t>
      </w:r>
      <w:r>
        <w:rPr/>
        <w:t>Full</w:t>
      </w:r>
      <w:r>
        <w:rPr>
          <w:spacing w:val="-11"/>
        </w:rPr>
        <w:t> </w:t>
      </w:r>
      <w:r>
        <w:rPr/>
        <w:t>Text</w:t>
      </w:r>
      <w:r>
        <w:rPr>
          <w:spacing w:val="-10"/>
        </w:rPr>
        <w:t> </w:t>
      </w:r>
      <w:r>
        <w:rPr>
          <w:spacing w:val="-2"/>
        </w:rPr>
        <w:t>Phrases:</w:t>
      </w:r>
    </w:p>
    <w:p>
      <w:pPr>
        <w:pStyle w:val="BodyText"/>
        <w:spacing w:before="6"/>
        <w:rPr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1"/>
        <w:gridCol w:w="6001"/>
      </w:tblGrid>
      <w:tr>
        <w:trPr>
          <w:trHeight w:val="328" w:hRule="atLeast"/>
        </w:trPr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1310"/>
              <w:rPr>
                <w:sz w:val="18"/>
              </w:rPr>
            </w:pPr>
            <w:r>
              <w:rPr>
                <w:spacing w:val="-2"/>
                <w:sz w:val="18"/>
              </w:rPr>
              <w:t>Code/Abbreviation</w:t>
            </w:r>
          </w:p>
        </w:tc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Description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H319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H350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H370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organs.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1"/>
      </w:pPr>
    </w:p>
    <w:p>
      <w:pPr>
        <w:pStyle w:val="BodyText"/>
        <w:spacing w:line="201" w:lineRule="auto"/>
        <w:ind w:right="719" w:firstLine="45"/>
      </w:pPr>
      <w:r>
        <w:rPr/>
        <w:t>This</w:t>
      </w:r>
      <w:r>
        <w:rPr>
          <w:spacing w:val="-6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furnished</w:t>
      </w:r>
      <w:r>
        <w:rPr>
          <w:spacing w:val="-1"/>
        </w:rPr>
        <w:t> </w:t>
      </w:r>
      <w:r>
        <w:rPr/>
        <w:t>without</w:t>
      </w:r>
      <w:r>
        <w:rPr>
          <w:spacing w:val="-4"/>
        </w:rPr>
        <w:t> </w:t>
      </w:r>
      <w:r>
        <w:rPr/>
        <w:t>warranty,</w:t>
      </w:r>
      <w:r>
        <w:rPr>
          <w:spacing w:val="-4"/>
        </w:rPr>
        <w:t> </w:t>
      </w:r>
      <w:r>
        <w:rPr/>
        <w:t>representation,</w:t>
      </w:r>
      <w:r>
        <w:rPr>
          <w:spacing w:val="-4"/>
        </w:rPr>
        <w:t> </w:t>
      </w:r>
      <w:r>
        <w:rPr/>
        <w:t>inducement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license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kind,</w:t>
      </w:r>
      <w:r>
        <w:rPr>
          <w:spacing w:val="-4"/>
        </w:rPr>
        <w:t> </w:t>
      </w:r>
      <w:r>
        <w:rPr/>
        <w:t>except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 accurate to the best of Anchor Paint Manufacturing Co., Inc. knowledge or obtained from sources believed by 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accurate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5"/>
        </w:rPr>
        <w:t> </w:t>
      </w:r>
      <w:r>
        <w:rPr/>
        <w:t>assume</w:t>
      </w:r>
      <w:r>
        <w:rPr>
          <w:spacing w:val="-6"/>
        </w:rPr>
        <w:t> </w:t>
      </w:r>
      <w:r>
        <w:rPr/>
        <w:t>any legal responsibility for use or reliance upon same.</w:t>
      </w:r>
      <w:r>
        <w:rPr>
          <w:spacing w:val="40"/>
        </w:rPr>
        <w:t> </w:t>
      </w:r>
      <w:r>
        <w:rPr/>
        <w:t>Customers are encouraged to conduct their own tests.</w:t>
      </w:r>
    </w:p>
    <w:sectPr>
      <w:pgSz w:w="12240" w:h="15840"/>
      <w:pgMar w:header="720" w:footer="697" w:top="2060" w:bottom="8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43936">
              <wp:simplePos x="0" y="0"/>
              <wp:positionH relativeFrom="page">
                <wp:posOffset>902004</wp:posOffset>
              </wp:positionH>
              <wp:positionV relativeFrom="page">
                <wp:posOffset>9475947</wp:posOffset>
              </wp:positionV>
              <wp:extent cx="104330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43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Print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46.137573pt;width:82.15pt;height:11pt;mso-position-horizontal-relative:page;mso-position-vertical-relative:page;z-index:-1617254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Print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44448">
              <wp:simplePos x="0" y="0"/>
              <wp:positionH relativeFrom="page">
                <wp:posOffset>3275203</wp:posOffset>
              </wp:positionH>
              <wp:positionV relativeFrom="page">
                <wp:posOffset>9475947</wp:posOffset>
              </wp:positionV>
              <wp:extent cx="122301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230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890015pt;margin-top:746.137573pt;width:96.3pt;height:11pt;mso-position-horizontal-relative:page;mso-position-vertical-relative:page;z-index:-16172032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Revision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07/07/2025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43424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3600" cy="8591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859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9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Whittaker</dc:creator>
  <dcterms:created xsi:type="dcterms:W3CDTF">2026-03-19T13:50:49Z</dcterms:created>
  <dcterms:modified xsi:type="dcterms:W3CDTF">2026-03-19T13:50:49Z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for Microsoft 365</vt:lpwstr>
  </property>
</Properties>
</file>