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A7BF" w14:textId="77777777" w:rsidR="00C32CC8" w:rsidRDefault="006E7970" w:rsidP="004E5E8B">
      <w:pPr>
        <w:spacing w:after="0"/>
        <w:jc w:val="center"/>
        <w:rPr>
          <w:rFonts w:ascii="Gotham Black" w:hAnsi="Gotham Black" w:cs="Arial"/>
          <w:spacing w:val="-20"/>
          <w:sz w:val="40"/>
          <w:szCs w:val="40"/>
        </w:rPr>
      </w:pPr>
      <w:r>
        <w:rPr>
          <w:rFonts w:ascii="Gotham Black" w:hAnsi="Gotham Black" w:cs="Arial"/>
          <w:noProof/>
          <w:spacing w:val="-20"/>
          <w:sz w:val="40"/>
          <w:szCs w:val="40"/>
        </w:rPr>
        <w:drawing>
          <wp:anchor distT="0" distB="0" distL="114300" distR="114300" simplePos="0" relativeHeight="251722752" behindDoc="1" locked="0" layoutInCell="1" allowOverlap="1" wp14:anchorId="6470A827" wp14:editId="6470A828">
            <wp:simplePos x="0" y="0"/>
            <wp:positionH relativeFrom="column">
              <wp:posOffset>0</wp:posOffset>
            </wp:positionH>
            <wp:positionV relativeFrom="paragraph">
              <wp:posOffset>164641</wp:posOffset>
            </wp:positionV>
            <wp:extent cx="6501482" cy="940083"/>
            <wp:effectExtent l="19050" t="0" r="0" b="0"/>
            <wp:wrapNone/>
            <wp:docPr id="2" name="Picture 1" descr="2011 Data Sheet Header,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Data Sheet Header, 2-3.jpg"/>
                    <pic:cNvPicPr/>
                  </pic:nvPicPr>
                  <pic:blipFill>
                    <a:blip r:embed="rId11" cstate="print"/>
                    <a:stretch>
                      <a:fillRect/>
                    </a:stretch>
                  </pic:blipFill>
                  <pic:spPr>
                    <a:xfrm>
                      <a:off x="0" y="0"/>
                      <a:ext cx="6501482" cy="940083"/>
                    </a:xfrm>
                    <a:prstGeom prst="rect">
                      <a:avLst/>
                    </a:prstGeom>
                  </pic:spPr>
                </pic:pic>
              </a:graphicData>
            </a:graphic>
          </wp:anchor>
        </w:drawing>
      </w:r>
    </w:p>
    <w:p w14:paraId="6470A7C0" w14:textId="77777777" w:rsidR="00C32CC8" w:rsidRDefault="00C32CC8" w:rsidP="00AD14EE">
      <w:pPr>
        <w:spacing w:after="0"/>
        <w:jc w:val="right"/>
        <w:rPr>
          <w:rFonts w:ascii="Gotham Black" w:hAnsi="Gotham Black" w:cs="Arial"/>
          <w:spacing w:val="-20"/>
          <w:sz w:val="40"/>
          <w:szCs w:val="40"/>
        </w:rPr>
      </w:pPr>
    </w:p>
    <w:p w14:paraId="6470A7C1" w14:textId="77777777" w:rsidR="004E5E8B" w:rsidRDefault="004E5E8B" w:rsidP="005A2E06">
      <w:pPr>
        <w:spacing w:after="0" w:line="240" w:lineRule="auto"/>
        <w:ind w:right="72"/>
        <w:jc w:val="right"/>
        <w:rPr>
          <w:rFonts w:ascii="Gotham Black" w:hAnsi="Gotham Black" w:cs="Arial"/>
          <w:spacing w:val="-20"/>
          <w:sz w:val="40"/>
          <w:szCs w:val="40"/>
        </w:rPr>
      </w:pPr>
    </w:p>
    <w:p w14:paraId="6470A7C2" w14:textId="77777777" w:rsidR="004E5E8B" w:rsidRPr="00772911" w:rsidRDefault="004E5E8B" w:rsidP="005A2E06">
      <w:pPr>
        <w:spacing w:after="0" w:line="240" w:lineRule="auto"/>
        <w:ind w:right="72"/>
        <w:jc w:val="right"/>
        <w:rPr>
          <w:rFonts w:ascii="Gotham Black" w:hAnsi="Gotham Black" w:cs="Arial"/>
          <w:spacing w:val="-20"/>
          <w:sz w:val="20"/>
          <w:szCs w:val="20"/>
        </w:rPr>
      </w:pPr>
    </w:p>
    <w:p w14:paraId="6470A7C3" w14:textId="6774762F" w:rsidR="0079220E" w:rsidRPr="003D7125" w:rsidRDefault="00B3787F" w:rsidP="003D7125">
      <w:pPr>
        <w:spacing w:after="0" w:line="240" w:lineRule="auto"/>
        <w:ind w:right="72"/>
        <w:jc w:val="right"/>
        <w:rPr>
          <w:rFonts w:ascii="Gotham Black" w:hAnsi="Gotham Black" w:cs="Arial"/>
          <w:spacing w:val="-20"/>
          <w:sz w:val="38"/>
          <w:szCs w:val="38"/>
        </w:rPr>
      </w:pPr>
      <w:r>
        <w:rPr>
          <w:rFonts w:ascii="Gotham Black" w:hAnsi="Gotham Black" w:cs="Arial"/>
          <w:spacing w:val="-20"/>
          <w:sz w:val="38"/>
          <w:szCs w:val="38"/>
        </w:rPr>
        <w:t xml:space="preserve">Polyurethane </w:t>
      </w:r>
      <w:r w:rsidR="00652AE8">
        <w:rPr>
          <w:rFonts w:ascii="Gotham Black" w:hAnsi="Gotham Black" w:cs="Arial"/>
          <w:spacing w:val="-20"/>
          <w:sz w:val="38"/>
          <w:szCs w:val="38"/>
        </w:rPr>
        <w:t>Converter</w:t>
      </w:r>
      <w:r w:rsidR="0011300E" w:rsidRPr="003D7125">
        <w:rPr>
          <w:rFonts w:ascii="Gotham Black" w:hAnsi="Gotham Black" w:cs="Arial"/>
          <w:spacing w:val="-20"/>
          <w:sz w:val="38"/>
          <w:szCs w:val="38"/>
        </w:rPr>
        <w:t xml:space="preserve"> </w:t>
      </w:r>
      <w:r w:rsidR="003D7125" w:rsidRPr="003D7125">
        <w:rPr>
          <w:rFonts w:ascii="Gotham Black" w:hAnsi="Gotham Black" w:cs="Arial"/>
          <w:spacing w:val="-20"/>
          <w:sz w:val="38"/>
          <w:szCs w:val="38"/>
        </w:rPr>
        <w:t>–</w:t>
      </w:r>
      <w:r w:rsidR="00FF4055" w:rsidRPr="003D7125">
        <w:rPr>
          <w:rFonts w:ascii="Gotham Black" w:hAnsi="Gotham Black" w:cs="Arial"/>
          <w:spacing w:val="-20"/>
          <w:sz w:val="38"/>
          <w:szCs w:val="38"/>
        </w:rPr>
        <w:t xml:space="preserve"> </w:t>
      </w:r>
      <w:r w:rsidR="0084510E">
        <w:rPr>
          <w:rFonts w:ascii="Gotham Black" w:hAnsi="Gotham Black" w:cs="Arial"/>
          <w:spacing w:val="-20"/>
          <w:sz w:val="38"/>
          <w:szCs w:val="38"/>
        </w:rPr>
        <w:t>FR</w:t>
      </w:r>
      <w:r>
        <w:rPr>
          <w:rFonts w:ascii="Gotham Black" w:hAnsi="Gotham Black" w:cs="Arial"/>
          <w:spacing w:val="-20"/>
          <w:sz w:val="38"/>
          <w:szCs w:val="38"/>
        </w:rPr>
        <w:t>1100</w:t>
      </w:r>
    </w:p>
    <w:p w14:paraId="6470A7C4" w14:textId="77777777" w:rsidR="004E5E8B" w:rsidRPr="008040AA" w:rsidRDefault="00000000" w:rsidP="00F45FE7">
      <w:pPr>
        <w:spacing w:after="0" w:line="240" w:lineRule="auto"/>
        <w:jc w:val="center"/>
        <w:rPr>
          <w:rFonts w:ascii="Arial" w:hAnsi="Arial" w:cs="Arial"/>
          <w:sz w:val="16"/>
          <w:szCs w:val="16"/>
        </w:rPr>
      </w:pPr>
      <w:r>
        <w:rPr>
          <w:rFonts w:ascii="Arial Black" w:hAnsi="Arial Black" w:cs="Arial"/>
          <w:b/>
          <w:noProof/>
          <w:color w:val="FFFFFF" w:themeColor="background1"/>
          <w:sz w:val="20"/>
          <w:szCs w:val="20"/>
          <w:lang w:eastAsia="zh-TW"/>
        </w:rPr>
        <w:pict w14:anchorId="6470A82A">
          <v:shapetype id="_x0000_t202" coordsize="21600,21600" o:spt="202" path="m,l,21600r21600,l21600,xe">
            <v:stroke joinstyle="miter"/>
            <v:path gradientshapeok="t" o:connecttype="rect"/>
          </v:shapetype>
          <v:shape id="_x0000_s2062" type="#_x0000_t202" style="position:absolute;left:0;text-align:left;margin-left:-.2pt;margin-top:1.75pt;width:511.5pt;height:16.5pt;z-index:251676672;mso-width-relative:margin;mso-height-relative:margin" fillcolor="#d8d8d8 [2732]" stroked="f">
            <v:textbox style="mso-next-textbox:#_x0000_s2062" inset=",1.44pt,,0">
              <w:txbxContent>
                <w:p w14:paraId="6470A841" w14:textId="77777777" w:rsidR="004662F7" w:rsidRPr="001600CD" w:rsidRDefault="004662F7" w:rsidP="00C75BFA">
                  <w:pPr>
                    <w:spacing w:after="100" w:afterAutospacing="1" w:line="240" w:lineRule="auto"/>
                    <w:rPr>
                      <w:rFonts w:ascii="Gotham Bold" w:hAnsi="Gotham Bold"/>
                      <w:b/>
                      <w:position w:val="6"/>
                      <w:sz w:val="28"/>
                      <w:szCs w:val="28"/>
                    </w:rPr>
                  </w:pPr>
                  <w:r w:rsidRPr="001600CD">
                    <w:rPr>
                      <w:rFonts w:ascii="Gotham Bold" w:hAnsi="Gotham Bold"/>
                      <w:b/>
                      <w:position w:val="6"/>
                      <w:sz w:val="24"/>
                      <w:szCs w:val="24"/>
                    </w:rPr>
                    <w:t>Product Description</w:t>
                  </w:r>
                </w:p>
              </w:txbxContent>
            </v:textbox>
          </v:shape>
        </w:pict>
      </w:r>
    </w:p>
    <w:p w14:paraId="6470A7C5" w14:textId="77777777" w:rsidR="00772911" w:rsidRPr="008040AA" w:rsidRDefault="00772911" w:rsidP="00F45FE7">
      <w:pPr>
        <w:spacing w:after="0" w:line="240" w:lineRule="auto"/>
        <w:jc w:val="center"/>
        <w:rPr>
          <w:rFonts w:ascii="Arial" w:hAnsi="Arial" w:cs="Arial"/>
          <w:sz w:val="16"/>
          <w:szCs w:val="16"/>
        </w:rPr>
      </w:pPr>
    </w:p>
    <w:p w14:paraId="6470A7C6" w14:textId="0C602087" w:rsidR="000C0BBE" w:rsidRPr="008040AA" w:rsidRDefault="00055B76" w:rsidP="00F45FE7">
      <w:pPr>
        <w:spacing w:after="0" w:line="240" w:lineRule="auto"/>
        <w:ind w:left="180" w:right="144"/>
        <w:jc w:val="both"/>
        <w:rPr>
          <w:rFonts w:ascii="Arial" w:hAnsi="Arial" w:cs="Arial"/>
          <w:sz w:val="16"/>
          <w:szCs w:val="16"/>
        </w:rPr>
      </w:pPr>
      <w:r w:rsidRPr="00055B76">
        <w:rPr>
          <w:rFonts w:ascii="Arial" w:hAnsi="Arial" w:cs="Arial"/>
          <w:sz w:val="16"/>
          <w:szCs w:val="16"/>
        </w:rPr>
        <w:t xml:space="preserve">An aliphatic </w:t>
      </w:r>
      <w:proofErr w:type="spellStart"/>
      <w:r w:rsidRPr="00055B76">
        <w:rPr>
          <w:rFonts w:ascii="Arial" w:hAnsi="Arial" w:cs="Arial"/>
          <w:sz w:val="16"/>
          <w:szCs w:val="16"/>
        </w:rPr>
        <w:t>polyisocyanate</w:t>
      </w:r>
      <w:proofErr w:type="spellEnd"/>
      <w:r w:rsidRPr="00055B76">
        <w:rPr>
          <w:rFonts w:ascii="Arial" w:hAnsi="Arial" w:cs="Arial"/>
          <w:sz w:val="16"/>
          <w:szCs w:val="16"/>
        </w:rPr>
        <w:t xml:space="preserve"> to be mixed wit</w:t>
      </w:r>
      <w:r w:rsidR="00EC3AB9">
        <w:rPr>
          <w:rFonts w:ascii="Arial" w:hAnsi="Arial" w:cs="Arial"/>
          <w:sz w:val="16"/>
          <w:szCs w:val="16"/>
        </w:rPr>
        <w:t xml:space="preserve">h </w:t>
      </w:r>
      <w:r w:rsidR="0084510E">
        <w:rPr>
          <w:rFonts w:ascii="Arial" w:hAnsi="Arial" w:cs="Arial"/>
          <w:sz w:val="16"/>
          <w:szCs w:val="16"/>
        </w:rPr>
        <w:t>compatible</w:t>
      </w:r>
      <w:r w:rsidR="00EC3AB9">
        <w:rPr>
          <w:rFonts w:ascii="Arial" w:hAnsi="Arial" w:cs="Arial"/>
          <w:sz w:val="16"/>
          <w:szCs w:val="16"/>
        </w:rPr>
        <w:t xml:space="preserve"> alkyds to increase</w:t>
      </w:r>
      <w:r w:rsidRPr="00055B76">
        <w:rPr>
          <w:rFonts w:ascii="Arial" w:hAnsi="Arial" w:cs="Arial"/>
          <w:sz w:val="16"/>
          <w:szCs w:val="16"/>
        </w:rPr>
        <w:t xml:space="preserve"> gloss, hardness and chemical re</w:t>
      </w:r>
      <w:r w:rsidR="00EC3AB9">
        <w:rPr>
          <w:rFonts w:ascii="Arial" w:hAnsi="Arial" w:cs="Arial"/>
          <w:sz w:val="16"/>
          <w:szCs w:val="16"/>
        </w:rPr>
        <w:t>sistance and to accelerate</w:t>
      </w:r>
      <w:r w:rsidRPr="00055B76">
        <w:rPr>
          <w:rFonts w:ascii="Arial" w:hAnsi="Arial" w:cs="Arial"/>
          <w:sz w:val="16"/>
          <w:szCs w:val="16"/>
        </w:rPr>
        <w:t xml:space="preserve"> drying, curing and chemical cross-linking.  </w:t>
      </w:r>
      <w:r w:rsidR="00B84701" w:rsidRPr="008040AA">
        <w:rPr>
          <w:rFonts w:ascii="Arial" w:hAnsi="Arial" w:cs="Arial"/>
          <w:sz w:val="16"/>
          <w:szCs w:val="16"/>
        </w:rPr>
        <w:t xml:space="preserve"> </w:t>
      </w:r>
      <w:r w:rsidR="00D844FD" w:rsidRPr="008040AA">
        <w:rPr>
          <w:rFonts w:ascii="Arial" w:hAnsi="Arial" w:cs="Arial"/>
          <w:sz w:val="16"/>
          <w:szCs w:val="16"/>
        </w:rPr>
        <w:t xml:space="preserve"> </w:t>
      </w:r>
      <w:r w:rsidR="003D7125" w:rsidRPr="008040AA">
        <w:rPr>
          <w:rFonts w:ascii="Arial" w:hAnsi="Arial" w:cs="Arial"/>
          <w:sz w:val="16"/>
          <w:szCs w:val="16"/>
        </w:rPr>
        <w:t xml:space="preserve"> </w:t>
      </w:r>
      <w:r w:rsidR="000C0BBE" w:rsidRPr="008040AA">
        <w:rPr>
          <w:rFonts w:ascii="Arial" w:hAnsi="Arial" w:cs="Arial"/>
          <w:sz w:val="16"/>
          <w:szCs w:val="16"/>
        </w:rPr>
        <w:t xml:space="preserve">  </w:t>
      </w:r>
    </w:p>
    <w:p w14:paraId="6470A7C7" w14:textId="77777777" w:rsidR="00D87102" w:rsidRPr="008040AA" w:rsidRDefault="00000000" w:rsidP="00F45FE7">
      <w:pPr>
        <w:spacing w:after="0" w:line="240" w:lineRule="auto"/>
        <w:ind w:left="180" w:right="144" w:firstLine="7"/>
        <w:rPr>
          <w:rFonts w:ascii="Arial" w:hAnsi="Arial" w:cs="Arial"/>
          <w:sz w:val="16"/>
          <w:szCs w:val="16"/>
        </w:rPr>
      </w:pPr>
      <w:r>
        <w:rPr>
          <w:rFonts w:ascii="Arial" w:hAnsi="Arial" w:cs="Arial"/>
          <w:noProof/>
          <w:sz w:val="16"/>
          <w:szCs w:val="16"/>
        </w:rPr>
        <w:pict w14:anchorId="6470A82B">
          <v:shape id="_x0000_s2093" type="#_x0000_t202" style="position:absolute;left:0;text-align:left;margin-left:-.2pt;margin-top:1.2pt;width:511.5pt;height:16.5pt;z-index:251704320;mso-width-relative:margin;mso-height-relative:margin" fillcolor="#d8d8d8 [2732]" stroked="f">
            <v:textbox style="mso-next-textbox:#_x0000_s2093" inset=",1.44pt,,0">
              <w:txbxContent>
                <w:p w14:paraId="6470A842" w14:textId="77777777" w:rsidR="004662F7" w:rsidRPr="001600CD" w:rsidRDefault="004662F7" w:rsidP="00AC0EF2">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Where to Use</w:t>
                  </w:r>
                </w:p>
              </w:txbxContent>
            </v:textbox>
          </v:shape>
        </w:pict>
      </w:r>
    </w:p>
    <w:p w14:paraId="6470A7C8" w14:textId="77777777" w:rsidR="00627BB0" w:rsidRPr="008040AA" w:rsidRDefault="00627BB0" w:rsidP="00F45FE7">
      <w:pPr>
        <w:spacing w:after="0" w:line="240" w:lineRule="auto"/>
        <w:ind w:left="2347" w:right="144" w:hanging="2160"/>
        <w:rPr>
          <w:rFonts w:ascii="Arial" w:hAnsi="Arial" w:cs="Arial"/>
          <w:sz w:val="16"/>
          <w:szCs w:val="16"/>
        </w:rPr>
      </w:pPr>
    </w:p>
    <w:p w14:paraId="6470A7C9" w14:textId="77777777" w:rsidR="000C0BBE" w:rsidRPr="008040AA" w:rsidRDefault="00055B76" w:rsidP="00F45FE7">
      <w:pPr>
        <w:spacing w:after="0" w:line="240" w:lineRule="auto"/>
        <w:ind w:left="180" w:right="144"/>
        <w:rPr>
          <w:rFonts w:ascii="Arial" w:hAnsi="Arial" w:cs="Arial"/>
          <w:sz w:val="16"/>
          <w:szCs w:val="16"/>
        </w:rPr>
      </w:pPr>
      <w:r w:rsidRPr="00055B76">
        <w:rPr>
          <w:rFonts w:ascii="Arial" w:hAnsi="Arial" w:cs="Arial"/>
          <w:sz w:val="16"/>
          <w:szCs w:val="16"/>
        </w:rPr>
        <w:t>This product may be used for applications where light exposure to acids, alkalis, salt, most solvents and water is evident.</w:t>
      </w:r>
    </w:p>
    <w:p w14:paraId="6470A7CA" w14:textId="77777777" w:rsidR="00627BB0" w:rsidRPr="008040AA" w:rsidRDefault="00000000" w:rsidP="00F45FE7">
      <w:pPr>
        <w:spacing w:after="0" w:line="240" w:lineRule="auto"/>
        <w:ind w:left="2347" w:right="144" w:hanging="2160"/>
        <w:rPr>
          <w:rFonts w:ascii="Arial" w:hAnsi="Arial" w:cs="Arial"/>
          <w:sz w:val="16"/>
          <w:szCs w:val="16"/>
        </w:rPr>
      </w:pPr>
      <w:r>
        <w:rPr>
          <w:rFonts w:ascii="Arial" w:hAnsi="Arial" w:cs="Arial"/>
          <w:noProof/>
          <w:sz w:val="16"/>
          <w:szCs w:val="16"/>
        </w:rPr>
        <w:pict w14:anchorId="6470A82C">
          <v:shape id="_x0000_s2094" type="#_x0000_t202" style="position:absolute;left:0;text-align:left;margin-left:0;margin-top:1.7pt;width:511.5pt;height:16.5pt;z-index:251705344;mso-width-relative:margin;mso-height-relative:margin" fillcolor="#d8d8d8 [2732]" stroked="f">
            <v:textbox style="mso-next-textbox:#_x0000_s2094" inset=",1.44pt,,0">
              <w:txbxContent>
                <w:p w14:paraId="6470A843" w14:textId="77777777" w:rsidR="004662F7" w:rsidRPr="001600CD" w:rsidRDefault="004662F7" w:rsidP="00AC0EF2">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Product Characteristics</w:t>
                  </w:r>
                </w:p>
              </w:txbxContent>
            </v:textbox>
          </v:shape>
        </w:pict>
      </w:r>
    </w:p>
    <w:p w14:paraId="6470A7CB" w14:textId="77777777" w:rsidR="00D87102" w:rsidRPr="008040AA" w:rsidRDefault="00D87102" w:rsidP="00F45FE7">
      <w:pPr>
        <w:spacing w:after="0" w:line="240" w:lineRule="auto"/>
        <w:ind w:left="2340" w:right="144" w:hanging="2153"/>
        <w:rPr>
          <w:rFonts w:ascii="Arial" w:hAnsi="Arial" w:cs="Arial"/>
          <w:sz w:val="16"/>
          <w:szCs w:val="16"/>
        </w:rPr>
      </w:pPr>
    </w:p>
    <w:p w14:paraId="6470A7CC" w14:textId="77777777" w:rsidR="00D87102" w:rsidRDefault="000C0BBE" w:rsidP="00F45FE7">
      <w:pPr>
        <w:spacing w:after="0" w:line="240" w:lineRule="auto"/>
        <w:ind w:left="2340" w:right="144" w:hanging="2153"/>
        <w:rPr>
          <w:rFonts w:ascii="Arial" w:hAnsi="Arial" w:cs="Arial"/>
          <w:sz w:val="16"/>
          <w:szCs w:val="16"/>
        </w:rPr>
      </w:pPr>
      <w:r w:rsidRPr="008040AA">
        <w:rPr>
          <w:rFonts w:ascii="Arial" w:hAnsi="Arial" w:cs="Arial"/>
          <w:sz w:val="16"/>
          <w:szCs w:val="16"/>
          <w:u w:val="single"/>
        </w:rPr>
        <w:t>Color</w:t>
      </w:r>
      <w:r w:rsidRPr="008040AA">
        <w:rPr>
          <w:rFonts w:ascii="Arial" w:hAnsi="Arial" w:cs="Arial"/>
          <w:sz w:val="16"/>
          <w:szCs w:val="16"/>
        </w:rPr>
        <w:tab/>
      </w:r>
      <w:r w:rsidR="00AE02D5" w:rsidRPr="008040AA">
        <w:rPr>
          <w:rFonts w:ascii="Arial" w:hAnsi="Arial" w:cs="Arial"/>
          <w:sz w:val="16"/>
          <w:szCs w:val="16"/>
        </w:rPr>
        <w:t xml:space="preserve">Clear </w:t>
      </w:r>
      <w:r w:rsidR="00055B76">
        <w:rPr>
          <w:rFonts w:ascii="Arial" w:hAnsi="Arial" w:cs="Arial"/>
          <w:sz w:val="16"/>
          <w:szCs w:val="16"/>
        </w:rPr>
        <w:t>Amber</w:t>
      </w:r>
    </w:p>
    <w:p w14:paraId="6470A7CD" w14:textId="77777777" w:rsidR="00055B76" w:rsidRPr="008040AA" w:rsidRDefault="00055B76" w:rsidP="00F45FE7">
      <w:pPr>
        <w:spacing w:after="0" w:line="240" w:lineRule="auto"/>
        <w:ind w:left="2340" w:right="144" w:hanging="2153"/>
        <w:rPr>
          <w:rFonts w:ascii="Arial" w:hAnsi="Arial" w:cs="Arial"/>
          <w:sz w:val="16"/>
          <w:szCs w:val="16"/>
        </w:rPr>
      </w:pPr>
    </w:p>
    <w:p w14:paraId="6470A7CE" w14:textId="77777777" w:rsidR="000C0BBE" w:rsidRPr="008040AA" w:rsidRDefault="00627BB0" w:rsidP="00F45FE7">
      <w:pPr>
        <w:spacing w:after="0" w:line="240" w:lineRule="auto"/>
        <w:ind w:left="2340" w:right="144" w:hanging="2153"/>
        <w:rPr>
          <w:rFonts w:ascii="Arial" w:hAnsi="Arial" w:cs="Arial"/>
          <w:sz w:val="16"/>
          <w:szCs w:val="16"/>
        </w:rPr>
      </w:pPr>
      <w:r w:rsidRPr="008040AA">
        <w:rPr>
          <w:rFonts w:ascii="Arial" w:hAnsi="Arial" w:cs="Arial"/>
          <w:sz w:val="16"/>
          <w:szCs w:val="16"/>
          <w:u w:val="single"/>
        </w:rPr>
        <w:t>Gloss</w:t>
      </w:r>
      <w:r w:rsidR="000C0BBE" w:rsidRPr="008040AA">
        <w:rPr>
          <w:rFonts w:ascii="Arial" w:hAnsi="Arial" w:cs="Arial"/>
          <w:sz w:val="16"/>
          <w:szCs w:val="16"/>
        </w:rPr>
        <w:tab/>
      </w:r>
      <w:r w:rsidR="00AE02D5" w:rsidRPr="008040AA">
        <w:rPr>
          <w:rFonts w:ascii="Arial" w:hAnsi="Arial" w:cs="Arial"/>
          <w:sz w:val="16"/>
          <w:szCs w:val="16"/>
        </w:rPr>
        <w:t>Gloss</w:t>
      </w:r>
    </w:p>
    <w:p w14:paraId="6470A7CF" w14:textId="77777777" w:rsidR="00D87102" w:rsidRPr="008040AA" w:rsidRDefault="00D87102" w:rsidP="00F45FE7">
      <w:pPr>
        <w:spacing w:after="0" w:line="240" w:lineRule="auto"/>
        <w:ind w:left="2340" w:right="144" w:hanging="2153"/>
        <w:rPr>
          <w:rFonts w:ascii="Arial" w:hAnsi="Arial" w:cs="Arial"/>
          <w:sz w:val="16"/>
          <w:szCs w:val="16"/>
        </w:rPr>
      </w:pPr>
    </w:p>
    <w:p w14:paraId="6470A7D0" w14:textId="77777777" w:rsidR="008740A3" w:rsidRPr="008040AA" w:rsidRDefault="008740A3" w:rsidP="00F45FE7">
      <w:pPr>
        <w:spacing w:after="0" w:line="240" w:lineRule="auto"/>
        <w:ind w:left="2347" w:right="144" w:hanging="2160"/>
        <w:rPr>
          <w:rFonts w:ascii="Arial" w:hAnsi="Arial" w:cs="Arial"/>
          <w:sz w:val="16"/>
          <w:szCs w:val="16"/>
          <w:u w:val="single"/>
        </w:rPr>
      </w:pPr>
      <w:r w:rsidRPr="008040AA">
        <w:rPr>
          <w:rFonts w:ascii="Arial" w:hAnsi="Arial" w:cs="Arial"/>
          <w:sz w:val="16"/>
          <w:szCs w:val="16"/>
          <w:u w:val="single"/>
        </w:rPr>
        <w:t>Architectural and Industrial</w:t>
      </w:r>
    </w:p>
    <w:p w14:paraId="6470A7DC" w14:textId="24F36840" w:rsidR="00055B76" w:rsidRPr="00085C98" w:rsidRDefault="008740A3" w:rsidP="00085C98">
      <w:pPr>
        <w:spacing w:after="0" w:line="240" w:lineRule="auto"/>
        <w:ind w:left="2347" w:right="144" w:hanging="2160"/>
        <w:rPr>
          <w:rFonts w:ascii="Arial" w:hAnsi="Arial" w:cs="Arial"/>
          <w:sz w:val="16"/>
          <w:szCs w:val="16"/>
        </w:rPr>
      </w:pPr>
      <w:r w:rsidRPr="008040AA">
        <w:rPr>
          <w:rFonts w:ascii="Arial" w:hAnsi="Arial" w:cs="Arial"/>
          <w:sz w:val="16"/>
          <w:szCs w:val="16"/>
          <w:u w:val="single"/>
        </w:rPr>
        <w:t>Maintenance Category</w:t>
      </w:r>
      <w:r w:rsidRPr="008040AA">
        <w:rPr>
          <w:rFonts w:ascii="Arial" w:hAnsi="Arial" w:cs="Arial"/>
          <w:sz w:val="16"/>
          <w:szCs w:val="16"/>
        </w:rPr>
        <w:tab/>
      </w:r>
      <w:r w:rsidR="00055B76" w:rsidRPr="00055B76">
        <w:rPr>
          <w:rFonts w:ascii="Arial" w:hAnsi="Arial" w:cs="Arial"/>
          <w:sz w:val="16"/>
          <w:szCs w:val="16"/>
        </w:rPr>
        <w:t xml:space="preserve">Not intended for residential </w:t>
      </w:r>
      <w:proofErr w:type="gramStart"/>
      <w:r w:rsidR="00055B76" w:rsidRPr="00055B76">
        <w:rPr>
          <w:rFonts w:ascii="Arial" w:hAnsi="Arial" w:cs="Arial"/>
          <w:sz w:val="16"/>
          <w:szCs w:val="16"/>
        </w:rPr>
        <w:t>use;</w:t>
      </w:r>
      <w:proofErr w:type="gramEnd"/>
      <w:r w:rsidR="00055B76" w:rsidRPr="00055B76">
        <w:rPr>
          <w:rFonts w:ascii="Arial" w:hAnsi="Arial" w:cs="Arial"/>
          <w:sz w:val="16"/>
          <w:szCs w:val="16"/>
        </w:rPr>
        <w:t xml:space="preserve"> Shop use only</w:t>
      </w:r>
    </w:p>
    <w:p w14:paraId="6470A7DD" w14:textId="77777777" w:rsidR="00055B76" w:rsidRPr="008266EC" w:rsidRDefault="00000000" w:rsidP="00F45FE7">
      <w:pPr>
        <w:spacing w:after="0" w:line="240" w:lineRule="auto"/>
        <w:ind w:left="2340" w:hanging="2153"/>
        <w:rPr>
          <w:rFonts w:ascii="Arial" w:hAnsi="Arial" w:cs="Arial"/>
          <w:sz w:val="15"/>
          <w:szCs w:val="15"/>
        </w:rPr>
      </w:pPr>
      <w:r>
        <w:rPr>
          <w:rFonts w:ascii="Arial" w:hAnsi="Arial" w:cs="Arial"/>
          <w:noProof/>
          <w:sz w:val="15"/>
          <w:szCs w:val="15"/>
        </w:rPr>
        <w:pict w14:anchorId="6470A82D">
          <v:shape id="_x0000_s2111" type="#_x0000_t202" style="position:absolute;left:0;text-align:left;margin-left:-.2pt;margin-top:1.5pt;width:511.5pt;height:16.5pt;z-index:251727872;mso-width-relative:margin;mso-height-relative:margin" fillcolor="#d8d8d8 [2732]" stroked="f">
            <v:textbox style="mso-next-textbox:#_x0000_s2111" inset=",1.44pt,,0">
              <w:txbxContent>
                <w:p w14:paraId="6470A844" w14:textId="77777777" w:rsidR="004662F7" w:rsidRPr="001600CD" w:rsidRDefault="004662F7" w:rsidP="00055B76">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Preparation &amp; Priming</w:t>
                  </w:r>
                </w:p>
              </w:txbxContent>
            </v:textbox>
          </v:shape>
        </w:pict>
      </w:r>
    </w:p>
    <w:p w14:paraId="6470A7DE" w14:textId="77777777" w:rsidR="00055B76" w:rsidRPr="008040AA" w:rsidRDefault="00055B76" w:rsidP="00F45FE7">
      <w:pPr>
        <w:spacing w:after="0" w:line="240" w:lineRule="auto"/>
        <w:ind w:left="2347" w:right="144" w:hanging="2160"/>
        <w:rPr>
          <w:rFonts w:ascii="Arial" w:hAnsi="Arial" w:cs="Arial"/>
          <w:sz w:val="16"/>
          <w:szCs w:val="16"/>
        </w:rPr>
      </w:pPr>
    </w:p>
    <w:p w14:paraId="6470A7DF" w14:textId="65F15E00" w:rsidR="00055B76" w:rsidRPr="000F4403" w:rsidRDefault="00055B76" w:rsidP="00F45FE7">
      <w:pPr>
        <w:spacing w:after="0" w:line="240" w:lineRule="auto"/>
        <w:ind w:left="2340" w:right="144" w:hanging="2153"/>
        <w:jc w:val="both"/>
        <w:rPr>
          <w:rFonts w:ascii="Arial" w:hAnsi="Arial" w:cs="Arial"/>
          <w:sz w:val="16"/>
          <w:szCs w:val="16"/>
        </w:rPr>
      </w:pPr>
      <w:r>
        <w:rPr>
          <w:rFonts w:ascii="Arial" w:hAnsi="Arial" w:cs="Arial"/>
          <w:sz w:val="16"/>
          <w:szCs w:val="16"/>
          <w:u w:val="single"/>
        </w:rPr>
        <w:t>Surface Preparation</w:t>
      </w:r>
      <w:r w:rsidRPr="000F4403">
        <w:rPr>
          <w:rFonts w:ascii="Arial" w:hAnsi="Arial" w:cs="Arial"/>
          <w:sz w:val="16"/>
          <w:szCs w:val="16"/>
        </w:rPr>
        <w:tab/>
      </w:r>
      <w:r w:rsidRPr="00055B76">
        <w:rPr>
          <w:rFonts w:ascii="Arial" w:hAnsi="Arial" w:cs="Arial"/>
          <w:sz w:val="16"/>
          <w:szCs w:val="16"/>
        </w:rPr>
        <w:t xml:space="preserve">Follow the surface preparations of the coating to which </w:t>
      </w:r>
      <w:r w:rsidR="00C345D1">
        <w:rPr>
          <w:rFonts w:ascii="Arial" w:hAnsi="Arial" w:cs="Arial"/>
          <w:sz w:val="16"/>
          <w:szCs w:val="16"/>
        </w:rPr>
        <w:t>FR</w:t>
      </w:r>
      <w:r w:rsidRPr="00055B76">
        <w:rPr>
          <w:rFonts w:ascii="Arial" w:hAnsi="Arial" w:cs="Arial"/>
          <w:sz w:val="16"/>
          <w:szCs w:val="16"/>
        </w:rPr>
        <w:t>1100 is being added.</w:t>
      </w:r>
      <w:r w:rsidRPr="00D844FD">
        <w:rPr>
          <w:rFonts w:ascii="Arial" w:hAnsi="Arial" w:cs="Arial"/>
          <w:sz w:val="16"/>
          <w:szCs w:val="16"/>
        </w:rPr>
        <w:t xml:space="preserve"> </w:t>
      </w:r>
      <w:r w:rsidRPr="000F4403">
        <w:rPr>
          <w:rFonts w:ascii="Arial" w:hAnsi="Arial" w:cs="Arial"/>
          <w:sz w:val="16"/>
          <w:szCs w:val="16"/>
        </w:rPr>
        <w:t xml:space="preserve">  </w:t>
      </w:r>
    </w:p>
    <w:p w14:paraId="6470A7E0" w14:textId="77777777" w:rsidR="00055B76" w:rsidRPr="00772911" w:rsidRDefault="00055B76" w:rsidP="00F45FE7">
      <w:pPr>
        <w:spacing w:after="0" w:line="240" w:lineRule="auto"/>
        <w:ind w:left="2340" w:right="144" w:hanging="2153"/>
        <w:jc w:val="both"/>
        <w:rPr>
          <w:rFonts w:ascii="Arial" w:hAnsi="Arial" w:cs="Arial"/>
          <w:sz w:val="15"/>
          <w:szCs w:val="15"/>
        </w:rPr>
      </w:pPr>
    </w:p>
    <w:p w14:paraId="6470A7E1" w14:textId="43D3EF18" w:rsidR="00055B76" w:rsidRDefault="00055B76" w:rsidP="00F45FE7">
      <w:pPr>
        <w:spacing w:after="0" w:line="240" w:lineRule="auto"/>
        <w:ind w:left="2347" w:right="144" w:hanging="2160"/>
        <w:rPr>
          <w:rFonts w:ascii="Arial" w:hAnsi="Arial" w:cs="Arial"/>
          <w:sz w:val="16"/>
          <w:szCs w:val="16"/>
        </w:rPr>
      </w:pPr>
      <w:r>
        <w:rPr>
          <w:rFonts w:ascii="Arial" w:hAnsi="Arial" w:cs="Arial"/>
          <w:sz w:val="16"/>
          <w:szCs w:val="16"/>
          <w:u w:val="single"/>
        </w:rPr>
        <w:t>Primer</w:t>
      </w:r>
      <w:r w:rsidRPr="00772911">
        <w:rPr>
          <w:rFonts w:ascii="Arial" w:hAnsi="Arial" w:cs="Arial"/>
          <w:sz w:val="16"/>
          <w:szCs w:val="16"/>
          <w:u w:val="single"/>
        </w:rPr>
        <w:t xml:space="preserve"> Coats</w:t>
      </w:r>
      <w:r w:rsidRPr="000F4403">
        <w:rPr>
          <w:rFonts w:ascii="Arial" w:hAnsi="Arial" w:cs="Arial"/>
          <w:sz w:val="16"/>
          <w:szCs w:val="16"/>
        </w:rPr>
        <w:tab/>
      </w:r>
      <w:r w:rsidRPr="00055B76">
        <w:rPr>
          <w:rFonts w:ascii="Arial" w:hAnsi="Arial" w:cs="Arial"/>
          <w:sz w:val="16"/>
          <w:szCs w:val="16"/>
        </w:rPr>
        <w:t xml:space="preserve">After mixing </w:t>
      </w:r>
      <w:r w:rsidR="00C345D1">
        <w:rPr>
          <w:rFonts w:ascii="Arial" w:hAnsi="Arial" w:cs="Arial"/>
          <w:sz w:val="16"/>
          <w:szCs w:val="16"/>
        </w:rPr>
        <w:t>FR</w:t>
      </w:r>
      <w:r w:rsidRPr="00055B76">
        <w:rPr>
          <w:rFonts w:ascii="Arial" w:hAnsi="Arial" w:cs="Arial"/>
          <w:sz w:val="16"/>
          <w:szCs w:val="16"/>
        </w:rPr>
        <w:t xml:space="preserve">1100 with the appropriate alkyd and properly preparing the surface it may be used as a finish coat over alkyd primers, acrylics, polyamide epoxies, urethanes, </w:t>
      </w:r>
      <w:proofErr w:type="spellStart"/>
      <w:r w:rsidRPr="00055B76">
        <w:rPr>
          <w:rFonts w:ascii="Arial" w:hAnsi="Arial" w:cs="Arial"/>
          <w:sz w:val="16"/>
          <w:szCs w:val="16"/>
        </w:rPr>
        <w:t>vinyls</w:t>
      </w:r>
      <w:proofErr w:type="spellEnd"/>
      <w:r w:rsidRPr="00055B76">
        <w:rPr>
          <w:rFonts w:ascii="Arial" w:hAnsi="Arial" w:cs="Arial"/>
          <w:sz w:val="16"/>
          <w:szCs w:val="16"/>
        </w:rPr>
        <w:t xml:space="preserve"> and </w:t>
      </w:r>
      <w:proofErr w:type="gramStart"/>
      <w:r w:rsidRPr="00055B76">
        <w:rPr>
          <w:rFonts w:ascii="Arial" w:hAnsi="Arial" w:cs="Arial"/>
          <w:sz w:val="16"/>
          <w:szCs w:val="16"/>
        </w:rPr>
        <w:t>direct to</w:t>
      </w:r>
      <w:proofErr w:type="gramEnd"/>
      <w:r w:rsidRPr="00055B76">
        <w:rPr>
          <w:rFonts w:ascii="Arial" w:hAnsi="Arial" w:cs="Arial"/>
          <w:sz w:val="16"/>
          <w:szCs w:val="16"/>
        </w:rPr>
        <w:t xml:space="preserve"> substrate.</w:t>
      </w:r>
    </w:p>
    <w:p w14:paraId="6470A7E2" w14:textId="77777777" w:rsidR="008740A3" w:rsidRPr="008040AA" w:rsidRDefault="00000000" w:rsidP="00F45FE7">
      <w:pPr>
        <w:spacing w:after="0" w:line="240" w:lineRule="auto"/>
        <w:ind w:left="2347" w:right="144" w:hanging="2160"/>
        <w:rPr>
          <w:rFonts w:ascii="Arial" w:hAnsi="Arial" w:cs="Arial"/>
          <w:sz w:val="16"/>
          <w:szCs w:val="16"/>
        </w:rPr>
      </w:pPr>
      <w:r>
        <w:rPr>
          <w:rFonts w:ascii="Arial" w:hAnsi="Arial" w:cs="Arial"/>
          <w:noProof/>
          <w:sz w:val="16"/>
          <w:szCs w:val="16"/>
        </w:rPr>
        <w:pict w14:anchorId="6470A82E">
          <v:shape id="_x0000_s2102" type="#_x0000_t202" style="position:absolute;left:0;text-align:left;margin-left:0;margin-top:.7pt;width:511.5pt;height:16.5pt;z-index:251712512;mso-width-relative:margin;mso-height-relative:margin" fillcolor="#d8d8d8 [2732]" stroked="f">
            <v:textbox style="mso-next-textbox:#_x0000_s2102" inset=",1.44pt,,0">
              <w:txbxContent>
                <w:p w14:paraId="6470A845" w14:textId="77777777" w:rsidR="004662F7" w:rsidRPr="001600CD" w:rsidRDefault="004662F7" w:rsidP="004E5F23">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Mixing &amp; Application</w:t>
                  </w:r>
                </w:p>
              </w:txbxContent>
            </v:textbox>
          </v:shape>
        </w:pict>
      </w:r>
    </w:p>
    <w:p w14:paraId="6470A7E3" w14:textId="77777777" w:rsidR="00D87102" w:rsidRPr="008040AA" w:rsidRDefault="00D87102" w:rsidP="00F45FE7">
      <w:pPr>
        <w:spacing w:after="0" w:line="240" w:lineRule="auto"/>
        <w:ind w:left="2347" w:right="144" w:hanging="2160"/>
        <w:rPr>
          <w:rFonts w:ascii="Arial" w:hAnsi="Arial" w:cs="Arial"/>
          <w:sz w:val="16"/>
          <w:szCs w:val="16"/>
        </w:rPr>
      </w:pPr>
    </w:p>
    <w:p w14:paraId="422F2D25" w14:textId="1962D9A0" w:rsidR="00B30EFA" w:rsidRDefault="004072ED" w:rsidP="00F45FE7">
      <w:pPr>
        <w:spacing w:after="0" w:line="240" w:lineRule="auto"/>
        <w:ind w:left="2347" w:right="144" w:hanging="2167"/>
        <w:jc w:val="both"/>
        <w:rPr>
          <w:rFonts w:ascii="Arial" w:hAnsi="Arial" w:cs="Arial"/>
          <w:sz w:val="16"/>
          <w:szCs w:val="16"/>
        </w:rPr>
      </w:pPr>
      <w:r w:rsidRPr="008040AA">
        <w:rPr>
          <w:rFonts w:ascii="Arial" w:hAnsi="Arial" w:cs="Arial"/>
          <w:sz w:val="16"/>
          <w:szCs w:val="16"/>
          <w:u w:val="single"/>
        </w:rPr>
        <w:t>Mixing</w:t>
      </w:r>
      <w:r w:rsidRPr="008040AA">
        <w:rPr>
          <w:rFonts w:ascii="Arial" w:hAnsi="Arial" w:cs="Arial"/>
          <w:sz w:val="16"/>
          <w:szCs w:val="16"/>
        </w:rPr>
        <w:tab/>
      </w:r>
      <w:r w:rsidR="008261F3">
        <w:rPr>
          <w:rFonts w:ascii="Arial" w:hAnsi="Arial" w:cs="Arial"/>
          <w:sz w:val="16"/>
          <w:szCs w:val="16"/>
        </w:rPr>
        <w:t xml:space="preserve">For </w:t>
      </w:r>
      <w:r w:rsidR="005134BB">
        <w:rPr>
          <w:rFonts w:ascii="Arial" w:hAnsi="Arial" w:cs="Arial"/>
          <w:sz w:val="16"/>
          <w:szCs w:val="16"/>
        </w:rPr>
        <w:t xml:space="preserve">Anchor </w:t>
      </w:r>
      <w:r w:rsidR="008261F3">
        <w:rPr>
          <w:rFonts w:ascii="Arial" w:hAnsi="Arial" w:cs="Arial"/>
          <w:sz w:val="16"/>
          <w:szCs w:val="16"/>
        </w:rPr>
        <w:t>Farm and Ranch Industrial Alkyd Enamel t</w:t>
      </w:r>
      <w:r w:rsidR="00055B76" w:rsidRPr="00055B76">
        <w:rPr>
          <w:rFonts w:ascii="Arial" w:hAnsi="Arial" w:cs="Arial"/>
          <w:sz w:val="16"/>
          <w:szCs w:val="16"/>
        </w:rPr>
        <w:t xml:space="preserve">horoughly mix 8 parts paint with </w:t>
      </w:r>
      <w:proofErr w:type="gramStart"/>
      <w:r w:rsidR="00055B76" w:rsidRPr="00055B76">
        <w:rPr>
          <w:rFonts w:ascii="Arial" w:hAnsi="Arial" w:cs="Arial"/>
          <w:sz w:val="16"/>
          <w:szCs w:val="16"/>
        </w:rPr>
        <w:t>one part</w:t>
      </w:r>
      <w:proofErr w:type="gramEnd"/>
      <w:r w:rsidR="00055B76" w:rsidRPr="00055B76">
        <w:rPr>
          <w:rFonts w:ascii="Arial" w:hAnsi="Arial" w:cs="Arial"/>
          <w:sz w:val="16"/>
          <w:szCs w:val="16"/>
        </w:rPr>
        <w:t xml:space="preserve"> </w:t>
      </w:r>
      <w:r w:rsidR="008261F3">
        <w:rPr>
          <w:rFonts w:ascii="Arial" w:hAnsi="Arial" w:cs="Arial"/>
          <w:sz w:val="16"/>
          <w:szCs w:val="16"/>
        </w:rPr>
        <w:t>FR</w:t>
      </w:r>
      <w:r w:rsidR="00055B76" w:rsidRPr="00055B76">
        <w:rPr>
          <w:rFonts w:ascii="Arial" w:hAnsi="Arial" w:cs="Arial"/>
          <w:sz w:val="16"/>
          <w:szCs w:val="16"/>
        </w:rPr>
        <w:t xml:space="preserve">1100 </w:t>
      </w:r>
      <w:r w:rsidR="00603D17">
        <w:rPr>
          <w:rFonts w:ascii="Arial" w:hAnsi="Arial" w:cs="Arial"/>
          <w:sz w:val="16"/>
          <w:szCs w:val="16"/>
        </w:rPr>
        <w:t>Polyurethane Convertor</w:t>
      </w:r>
      <w:r w:rsidR="00055B76" w:rsidRPr="00055B76">
        <w:rPr>
          <w:rFonts w:ascii="Arial" w:hAnsi="Arial" w:cs="Arial"/>
          <w:sz w:val="16"/>
          <w:szCs w:val="16"/>
        </w:rPr>
        <w:t xml:space="preserve"> by volume.</w:t>
      </w:r>
      <w:r w:rsidR="005134BB">
        <w:rPr>
          <w:rFonts w:ascii="Arial" w:hAnsi="Arial" w:cs="Arial"/>
          <w:sz w:val="16"/>
          <w:szCs w:val="16"/>
        </w:rPr>
        <w:t xml:space="preserve"> </w:t>
      </w:r>
      <w:r w:rsidR="006B4CD0">
        <w:rPr>
          <w:rFonts w:ascii="Arial" w:hAnsi="Arial" w:cs="Arial"/>
          <w:sz w:val="16"/>
          <w:szCs w:val="16"/>
        </w:rPr>
        <w:t xml:space="preserve">(One gallon paint to </w:t>
      </w:r>
      <w:proofErr w:type="gramStart"/>
      <w:r w:rsidR="0051177E">
        <w:rPr>
          <w:rFonts w:ascii="Arial" w:hAnsi="Arial" w:cs="Arial"/>
          <w:sz w:val="16"/>
          <w:szCs w:val="16"/>
        </w:rPr>
        <w:t>one pint</w:t>
      </w:r>
      <w:proofErr w:type="gramEnd"/>
      <w:r w:rsidR="0051177E">
        <w:rPr>
          <w:rFonts w:ascii="Arial" w:hAnsi="Arial" w:cs="Arial"/>
          <w:sz w:val="16"/>
          <w:szCs w:val="16"/>
        </w:rPr>
        <w:t xml:space="preserve"> FR1100)</w:t>
      </w:r>
    </w:p>
    <w:p w14:paraId="098367C8" w14:textId="77777777" w:rsidR="00B30EFA" w:rsidRDefault="00B30EFA" w:rsidP="00B30EFA">
      <w:pPr>
        <w:spacing w:after="0" w:line="240" w:lineRule="auto"/>
        <w:ind w:left="2347" w:right="144"/>
        <w:jc w:val="both"/>
        <w:rPr>
          <w:rFonts w:ascii="Arial" w:hAnsi="Arial" w:cs="Arial"/>
          <w:sz w:val="16"/>
          <w:szCs w:val="16"/>
        </w:rPr>
      </w:pPr>
    </w:p>
    <w:p w14:paraId="6470A7E4" w14:textId="5D21F363" w:rsidR="004072ED" w:rsidRPr="008040AA" w:rsidRDefault="005134BB" w:rsidP="00B30EFA">
      <w:pPr>
        <w:spacing w:after="0" w:line="240" w:lineRule="auto"/>
        <w:ind w:left="2347" w:right="144"/>
        <w:jc w:val="both"/>
        <w:rPr>
          <w:rFonts w:ascii="Arial" w:hAnsi="Arial" w:cs="Arial"/>
          <w:sz w:val="16"/>
          <w:szCs w:val="16"/>
        </w:rPr>
      </w:pPr>
      <w:r>
        <w:rPr>
          <w:rFonts w:ascii="Arial" w:hAnsi="Arial" w:cs="Arial"/>
          <w:sz w:val="16"/>
          <w:szCs w:val="16"/>
        </w:rPr>
        <w:t xml:space="preserve">For Anchor Farm and Ranch Quick Dry </w:t>
      </w:r>
      <w:r w:rsidR="00415E04">
        <w:rPr>
          <w:rFonts w:ascii="Arial" w:hAnsi="Arial" w:cs="Arial"/>
          <w:sz w:val="16"/>
          <w:szCs w:val="16"/>
        </w:rPr>
        <w:t xml:space="preserve">Industrial Alkyd Enamel mix 16 parts paint with </w:t>
      </w:r>
      <w:proofErr w:type="gramStart"/>
      <w:r w:rsidR="00415E04">
        <w:rPr>
          <w:rFonts w:ascii="Arial" w:hAnsi="Arial" w:cs="Arial"/>
          <w:sz w:val="16"/>
          <w:szCs w:val="16"/>
        </w:rPr>
        <w:t>one part</w:t>
      </w:r>
      <w:proofErr w:type="gramEnd"/>
      <w:r w:rsidR="00415E04">
        <w:rPr>
          <w:rFonts w:ascii="Arial" w:hAnsi="Arial" w:cs="Arial"/>
          <w:sz w:val="16"/>
          <w:szCs w:val="16"/>
        </w:rPr>
        <w:t xml:space="preserve"> FR1100 </w:t>
      </w:r>
      <w:r w:rsidR="0076467E">
        <w:rPr>
          <w:rFonts w:ascii="Arial" w:hAnsi="Arial" w:cs="Arial"/>
          <w:sz w:val="16"/>
          <w:szCs w:val="16"/>
        </w:rPr>
        <w:t>P</w:t>
      </w:r>
      <w:r w:rsidR="00603D17">
        <w:rPr>
          <w:rFonts w:ascii="Arial" w:hAnsi="Arial" w:cs="Arial"/>
          <w:sz w:val="16"/>
          <w:szCs w:val="16"/>
        </w:rPr>
        <w:t xml:space="preserve">olyurethane </w:t>
      </w:r>
      <w:r w:rsidR="0076467E">
        <w:rPr>
          <w:rFonts w:ascii="Arial" w:hAnsi="Arial" w:cs="Arial"/>
          <w:sz w:val="16"/>
          <w:szCs w:val="16"/>
        </w:rPr>
        <w:t>C</w:t>
      </w:r>
      <w:r w:rsidR="00603D17">
        <w:rPr>
          <w:rFonts w:ascii="Arial" w:hAnsi="Arial" w:cs="Arial"/>
          <w:sz w:val="16"/>
          <w:szCs w:val="16"/>
        </w:rPr>
        <w:t>onvertor</w:t>
      </w:r>
      <w:r w:rsidR="0076467E">
        <w:rPr>
          <w:rFonts w:ascii="Arial" w:hAnsi="Arial" w:cs="Arial"/>
          <w:sz w:val="16"/>
          <w:szCs w:val="16"/>
        </w:rPr>
        <w:t xml:space="preserve"> by volume</w:t>
      </w:r>
      <w:r w:rsidR="00603D17">
        <w:rPr>
          <w:rFonts w:ascii="Arial" w:hAnsi="Arial" w:cs="Arial"/>
          <w:sz w:val="16"/>
          <w:szCs w:val="16"/>
        </w:rPr>
        <w:t>.</w:t>
      </w:r>
      <w:r w:rsidR="0051177E">
        <w:rPr>
          <w:rFonts w:ascii="Arial" w:hAnsi="Arial" w:cs="Arial"/>
          <w:sz w:val="16"/>
          <w:szCs w:val="16"/>
        </w:rPr>
        <w:t xml:space="preserve"> (One gallon paint to one half pint FR1100)</w:t>
      </w:r>
    </w:p>
    <w:p w14:paraId="6470A7E5" w14:textId="77777777" w:rsidR="004072ED" w:rsidRPr="008040AA" w:rsidRDefault="004072ED" w:rsidP="00F45FE7">
      <w:pPr>
        <w:spacing w:after="0" w:line="240" w:lineRule="auto"/>
        <w:ind w:left="2347" w:right="144" w:hanging="2167"/>
        <w:jc w:val="both"/>
        <w:rPr>
          <w:rFonts w:ascii="Arial" w:hAnsi="Arial" w:cs="Arial"/>
          <w:sz w:val="16"/>
          <w:szCs w:val="16"/>
        </w:rPr>
      </w:pPr>
    </w:p>
    <w:p w14:paraId="6470A7E6" w14:textId="615E8FA2" w:rsidR="006521AE" w:rsidRPr="006521AE" w:rsidRDefault="006521AE" w:rsidP="00F45FE7">
      <w:pPr>
        <w:spacing w:after="0" w:line="240" w:lineRule="auto"/>
        <w:ind w:left="2347" w:right="162" w:hanging="2160"/>
        <w:jc w:val="both"/>
        <w:rPr>
          <w:rFonts w:ascii="Arial" w:hAnsi="Arial" w:cs="Arial"/>
          <w:sz w:val="16"/>
          <w:szCs w:val="16"/>
        </w:rPr>
      </w:pPr>
      <w:r>
        <w:rPr>
          <w:rFonts w:ascii="Arial" w:hAnsi="Arial" w:cs="Arial"/>
          <w:sz w:val="16"/>
          <w:szCs w:val="16"/>
          <w:u w:val="single"/>
        </w:rPr>
        <w:t>Limitations</w:t>
      </w:r>
      <w:r>
        <w:rPr>
          <w:rFonts w:ascii="Arial" w:hAnsi="Arial" w:cs="Arial"/>
          <w:sz w:val="16"/>
          <w:szCs w:val="16"/>
        </w:rPr>
        <w:tab/>
      </w:r>
      <w:r w:rsidRPr="006521AE">
        <w:rPr>
          <w:rFonts w:ascii="Arial" w:hAnsi="Arial" w:cs="Arial"/>
          <w:sz w:val="16"/>
          <w:szCs w:val="16"/>
        </w:rPr>
        <w:t>The addition of more converter than recommended may shorten pot life and cause coating to become excessively brittle.  Not recommended for submersion or for exposures where temperatures exceed more than 275</w:t>
      </w:r>
      <w:r>
        <w:rPr>
          <w:rFonts w:ascii="Arial" w:hAnsi="Arial" w:cs="Arial"/>
          <w:sz w:val="16"/>
          <w:szCs w:val="16"/>
        </w:rPr>
        <w:t>°</w:t>
      </w:r>
      <w:r w:rsidRPr="006521AE">
        <w:rPr>
          <w:rFonts w:ascii="Arial" w:hAnsi="Arial" w:cs="Arial"/>
          <w:sz w:val="16"/>
          <w:szCs w:val="16"/>
        </w:rPr>
        <w:t>F continuously.</w:t>
      </w:r>
      <w:r w:rsidR="002C46F8">
        <w:rPr>
          <w:rFonts w:ascii="Arial" w:hAnsi="Arial" w:cs="Arial"/>
          <w:sz w:val="16"/>
          <w:szCs w:val="16"/>
        </w:rPr>
        <w:t xml:space="preserve"> For use with Anchor </w:t>
      </w:r>
      <w:r w:rsidR="00DF2729">
        <w:rPr>
          <w:rFonts w:ascii="Arial" w:hAnsi="Arial" w:cs="Arial"/>
          <w:sz w:val="16"/>
          <w:szCs w:val="16"/>
        </w:rPr>
        <w:t>Farm and Ranch Industrial Alkyd Enamels only.</w:t>
      </w:r>
    </w:p>
    <w:p w14:paraId="6470A7E7" w14:textId="77777777" w:rsidR="006521AE" w:rsidRDefault="006521AE" w:rsidP="00F45FE7">
      <w:pPr>
        <w:spacing w:after="0" w:line="240" w:lineRule="auto"/>
        <w:ind w:left="2347" w:right="162" w:hanging="2160"/>
        <w:jc w:val="both"/>
        <w:rPr>
          <w:rFonts w:ascii="Arial" w:hAnsi="Arial" w:cs="Arial"/>
          <w:sz w:val="16"/>
          <w:szCs w:val="16"/>
          <w:u w:val="single"/>
        </w:rPr>
      </w:pPr>
    </w:p>
    <w:p w14:paraId="6470A7E8" w14:textId="1142E9BE" w:rsidR="006521AE" w:rsidRPr="006521AE" w:rsidRDefault="006521AE" w:rsidP="00F45FE7">
      <w:pPr>
        <w:spacing w:after="0" w:line="240" w:lineRule="auto"/>
        <w:ind w:left="2347" w:right="162" w:hanging="2160"/>
        <w:jc w:val="both"/>
        <w:rPr>
          <w:rFonts w:ascii="Arial" w:hAnsi="Arial" w:cs="Arial"/>
          <w:sz w:val="16"/>
          <w:szCs w:val="16"/>
        </w:rPr>
      </w:pPr>
      <w:r>
        <w:rPr>
          <w:rFonts w:ascii="Arial" w:hAnsi="Arial" w:cs="Arial"/>
          <w:sz w:val="16"/>
          <w:szCs w:val="16"/>
          <w:u w:val="single"/>
        </w:rPr>
        <w:t>Recommended Thickness</w:t>
      </w:r>
      <w:r>
        <w:rPr>
          <w:rFonts w:ascii="Arial" w:hAnsi="Arial" w:cs="Arial"/>
          <w:sz w:val="16"/>
          <w:szCs w:val="16"/>
        </w:rPr>
        <w:tab/>
      </w:r>
      <w:r w:rsidRPr="006521AE">
        <w:rPr>
          <w:rFonts w:ascii="Arial" w:hAnsi="Arial" w:cs="Arial"/>
          <w:sz w:val="16"/>
          <w:szCs w:val="16"/>
        </w:rPr>
        <w:t xml:space="preserve">Follow the recommendations of the coating to which </w:t>
      </w:r>
      <w:r w:rsidR="002C46F8">
        <w:rPr>
          <w:rFonts w:ascii="Arial" w:hAnsi="Arial" w:cs="Arial"/>
          <w:sz w:val="16"/>
          <w:szCs w:val="16"/>
        </w:rPr>
        <w:t>FR</w:t>
      </w:r>
      <w:r w:rsidRPr="006521AE">
        <w:rPr>
          <w:rFonts w:ascii="Arial" w:hAnsi="Arial" w:cs="Arial"/>
          <w:sz w:val="16"/>
          <w:szCs w:val="16"/>
        </w:rPr>
        <w:t>1100 is being added.</w:t>
      </w:r>
    </w:p>
    <w:p w14:paraId="6470A7E9" w14:textId="77777777" w:rsidR="006521AE" w:rsidRDefault="006521AE" w:rsidP="00F45FE7">
      <w:pPr>
        <w:spacing w:after="0" w:line="240" w:lineRule="auto"/>
        <w:ind w:left="2347" w:right="162" w:hanging="2160"/>
        <w:jc w:val="both"/>
        <w:rPr>
          <w:rFonts w:ascii="Arial" w:hAnsi="Arial" w:cs="Arial"/>
          <w:sz w:val="16"/>
          <w:szCs w:val="16"/>
          <w:u w:val="single"/>
        </w:rPr>
      </w:pPr>
    </w:p>
    <w:p w14:paraId="6470A7EA" w14:textId="77777777" w:rsidR="00B84701" w:rsidRDefault="00AE02D5" w:rsidP="00F45FE7">
      <w:pPr>
        <w:spacing w:after="0" w:line="240" w:lineRule="auto"/>
        <w:ind w:left="2347" w:right="162" w:hanging="2160"/>
        <w:jc w:val="both"/>
        <w:rPr>
          <w:rFonts w:ascii="Arial" w:hAnsi="Arial" w:cs="Arial"/>
          <w:sz w:val="16"/>
          <w:szCs w:val="16"/>
        </w:rPr>
      </w:pPr>
      <w:r w:rsidRPr="008040AA">
        <w:rPr>
          <w:rFonts w:ascii="Arial" w:hAnsi="Arial" w:cs="Arial"/>
          <w:sz w:val="16"/>
          <w:szCs w:val="16"/>
          <w:u w:val="single"/>
        </w:rPr>
        <w:t>Pot Life</w:t>
      </w:r>
      <w:r w:rsidR="00D87102" w:rsidRPr="008040AA">
        <w:rPr>
          <w:rFonts w:ascii="Arial" w:hAnsi="Arial" w:cs="Arial"/>
          <w:sz w:val="16"/>
          <w:szCs w:val="16"/>
        </w:rPr>
        <w:tab/>
      </w:r>
      <w:r w:rsidR="00055B76" w:rsidRPr="00055B76">
        <w:rPr>
          <w:rFonts w:ascii="Arial" w:hAnsi="Arial" w:cs="Arial"/>
          <w:sz w:val="16"/>
          <w:szCs w:val="16"/>
        </w:rPr>
        <w:t>8 hours</w:t>
      </w:r>
    </w:p>
    <w:p w14:paraId="6470A7EB" w14:textId="77777777" w:rsidR="00B3787F" w:rsidRDefault="00B3787F" w:rsidP="00F45FE7">
      <w:pPr>
        <w:spacing w:after="0" w:line="240" w:lineRule="auto"/>
        <w:ind w:left="2347" w:right="162" w:hanging="2160"/>
        <w:jc w:val="both"/>
        <w:rPr>
          <w:rFonts w:ascii="Arial" w:hAnsi="Arial" w:cs="Arial"/>
          <w:sz w:val="16"/>
          <w:szCs w:val="16"/>
        </w:rPr>
      </w:pPr>
    </w:p>
    <w:p w14:paraId="6470A7EC" w14:textId="12C32893" w:rsidR="00B3787F" w:rsidRPr="00B3787F" w:rsidRDefault="00B3787F" w:rsidP="00F45FE7">
      <w:pPr>
        <w:spacing w:after="0" w:line="240" w:lineRule="auto"/>
        <w:ind w:left="2347" w:right="162" w:hanging="2160"/>
        <w:jc w:val="both"/>
        <w:rPr>
          <w:rFonts w:ascii="Arial" w:hAnsi="Arial" w:cs="Arial"/>
          <w:sz w:val="16"/>
          <w:szCs w:val="16"/>
        </w:rPr>
      </w:pPr>
      <w:r w:rsidRPr="00B3787F">
        <w:rPr>
          <w:rFonts w:ascii="Arial" w:hAnsi="Arial" w:cs="Arial"/>
          <w:sz w:val="16"/>
          <w:szCs w:val="16"/>
          <w:u w:val="single"/>
        </w:rPr>
        <w:t>Application Considerations</w:t>
      </w:r>
      <w:r>
        <w:rPr>
          <w:rFonts w:ascii="Arial" w:hAnsi="Arial" w:cs="Arial"/>
          <w:sz w:val="16"/>
          <w:szCs w:val="16"/>
        </w:rPr>
        <w:tab/>
      </w:r>
      <w:r w:rsidRPr="00B3787F">
        <w:rPr>
          <w:rFonts w:ascii="Arial" w:hAnsi="Arial" w:cs="Arial"/>
          <w:sz w:val="16"/>
          <w:szCs w:val="16"/>
        </w:rPr>
        <w:t xml:space="preserve">Follow the recommendations of the coating to which </w:t>
      </w:r>
      <w:r w:rsidR="002C46F8">
        <w:rPr>
          <w:rFonts w:ascii="Arial" w:hAnsi="Arial" w:cs="Arial"/>
          <w:sz w:val="16"/>
          <w:szCs w:val="16"/>
        </w:rPr>
        <w:t>FR</w:t>
      </w:r>
      <w:r w:rsidRPr="00B3787F">
        <w:rPr>
          <w:rFonts w:ascii="Arial" w:hAnsi="Arial" w:cs="Arial"/>
          <w:sz w:val="16"/>
          <w:szCs w:val="16"/>
        </w:rPr>
        <w:t>1100 is being added.</w:t>
      </w:r>
    </w:p>
    <w:p w14:paraId="6470A7ED" w14:textId="77777777" w:rsidR="00B84701" w:rsidRPr="008040AA" w:rsidRDefault="00000000" w:rsidP="00F45FE7">
      <w:pPr>
        <w:spacing w:after="0" w:line="240" w:lineRule="auto"/>
        <w:ind w:left="2347" w:right="162" w:hanging="2160"/>
        <w:jc w:val="both"/>
        <w:rPr>
          <w:rFonts w:ascii="Arial" w:hAnsi="Arial" w:cs="Arial"/>
          <w:noProof/>
          <w:sz w:val="16"/>
          <w:szCs w:val="16"/>
        </w:rPr>
      </w:pPr>
      <w:r>
        <w:rPr>
          <w:rFonts w:ascii="Arial" w:hAnsi="Arial" w:cs="Arial"/>
          <w:noProof/>
          <w:sz w:val="16"/>
          <w:szCs w:val="16"/>
        </w:rPr>
        <w:pict w14:anchorId="6470A82F">
          <v:shape id="_x0000_s2109" type="#_x0000_t202" style="position:absolute;left:0;text-align:left;margin-left:.05pt;margin-top:1.25pt;width:511.5pt;height:16.5pt;z-index:251725824;mso-width-relative:margin;mso-height-relative:margin" fillcolor="#d8d8d8 [2732]" stroked="f">
            <v:textbox style="mso-next-textbox:#_x0000_s2109" inset=",1.44pt,,0">
              <w:txbxContent>
                <w:p w14:paraId="6470A846" w14:textId="77777777" w:rsidR="004662F7" w:rsidRPr="001600CD" w:rsidRDefault="004662F7" w:rsidP="00B11134">
                  <w:pPr>
                    <w:spacing w:after="100" w:afterAutospacing="1" w:line="240" w:lineRule="auto"/>
                    <w:rPr>
                      <w:rFonts w:ascii="Gotham Bold" w:hAnsi="Gotham Bold"/>
                      <w:b/>
                      <w:position w:val="6"/>
                      <w:sz w:val="24"/>
                      <w:szCs w:val="24"/>
                    </w:rPr>
                  </w:pPr>
                  <w:r>
                    <w:rPr>
                      <w:rFonts w:ascii="Gotham Bold" w:hAnsi="Gotham Bold"/>
                      <w:b/>
                      <w:position w:val="6"/>
                      <w:sz w:val="24"/>
                      <w:szCs w:val="24"/>
                    </w:rPr>
                    <w:t>Technical Information</w:t>
                  </w:r>
                </w:p>
              </w:txbxContent>
            </v:textbox>
          </v:shape>
        </w:pict>
      </w:r>
    </w:p>
    <w:p w14:paraId="6470A7EE" w14:textId="77777777" w:rsidR="00B11134" w:rsidRPr="008040AA" w:rsidRDefault="00B11134" w:rsidP="00F45FE7">
      <w:pPr>
        <w:spacing w:after="0" w:line="240" w:lineRule="auto"/>
        <w:ind w:left="2347" w:right="162" w:hanging="2160"/>
        <w:jc w:val="both"/>
        <w:rPr>
          <w:rFonts w:ascii="Arial" w:hAnsi="Arial" w:cs="Arial"/>
          <w:sz w:val="16"/>
          <w:szCs w:val="16"/>
        </w:rPr>
      </w:pPr>
    </w:p>
    <w:p w14:paraId="6470A7EF" w14:textId="77777777" w:rsidR="00B11134" w:rsidRPr="008040AA" w:rsidRDefault="00B11134" w:rsidP="00F45FE7">
      <w:pPr>
        <w:spacing w:after="0" w:line="240" w:lineRule="auto"/>
        <w:ind w:left="2347" w:right="144" w:hanging="2160"/>
        <w:rPr>
          <w:rFonts w:ascii="Arial" w:hAnsi="Arial" w:cs="Arial"/>
          <w:sz w:val="16"/>
          <w:szCs w:val="16"/>
        </w:rPr>
      </w:pPr>
      <w:r w:rsidRPr="008040AA">
        <w:rPr>
          <w:rFonts w:ascii="Arial" w:hAnsi="Arial" w:cs="Arial"/>
          <w:sz w:val="16"/>
          <w:szCs w:val="16"/>
          <w:u w:val="single"/>
        </w:rPr>
        <w:t>Solids by Volume</w:t>
      </w:r>
      <w:r w:rsidRPr="008040AA">
        <w:rPr>
          <w:rFonts w:ascii="Arial" w:hAnsi="Arial" w:cs="Arial"/>
          <w:sz w:val="16"/>
          <w:szCs w:val="16"/>
        </w:rPr>
        <w:tab/>
      </w:r>
      <w:r w:rsidR="00DF732E">
        <w:rPr>
          <w:rFonts w:ascii="Arial" w:hAnsi="Arial" w:cs="Arial"/>
          <w:sz w:val="16"/>
          <w:szCs w:val="16"/>
        </w:rPr>
        <w:t>80</w:t>
      </w:r>
      <w:r w:rsidR="00A4325A" w:rsidRPr="008040AA">
        <w:rPr>
          <w:rFonts w:ascii="Arial" w:hAnsi="Arial" w:cs="Arial"/>
          <w:sz w:val="16"/>
          <w:szCs w:val="16"/>
        </w:rPr>
        <w:t>.00%</w:t>
      </w:r>
    </w:p>
    <w:p w14:paraId="6470A7F0" w14:textId="77777777" w:rsidR="00B11134" w:rsidRPr="008040AA" w:rsidRDefault="00B11134" w:rsidP="00F45FE7">
      <w:pPr>
        <w:spacing w:after="0" w:line="240" w:lineRule="auto"/>
        <w:ind w:left="2347" w:right="144" w:hanging="2160"/>
        <w:rPr>
          <w:rFonts w:ascii="Arial" w:hAnsi="Arial" w:cs="Arial"/>
          <w:sz w:val="16"/>
          <w:szCs w:val="16"/>
          <w:u w:val="single"/>
        </w:rPr>
      </w:pPr>
    </w:p>
    <w:p w14:paraId="6470A7F1" w14:textId="77777777" w:rsidR="008040AA" w:rsidRPr="008040AA" w:rsidRDefault="006919C8" w:rsidP="00F45FE7">
      <w:pPr>
        <w:spacing w:after="0" w:line="240" w:lineRule="auto"/>
        <w:ind w:left="2347" w:right="144" w:hanging="2160"/>
        <w:rPr>
          <w:rFonts w:ascii="Arial" w:hAnsi="Arial" w:cs="Arial"/>
          <w:sz w:val="16"/>
          <w:szCs w:val="16"/>
        </w:rPr>
      </w:pPr>
      <w:r>
        <w:rPr>
          <w:rFonts w:ascii="Arial" w:hAnsi="Arial" w:cs="Arial"/>
          <w:sz w:val="16"/>
          <w:szCs w:val="16"/>
          <w:u w:val="single"/>
        </w:rPr>
        <w:t>Actual</w:t>
      </w:r>
      <w:r w:rsidR="00B11134" w:rsidRPr="008040AA">
        <w:rPr>
          <w:rFonts w:ascii="Arial" w:hAnsi="Arial" w:cs="Arial"/>
          <w:sz w:val="16"/>
          <w:szCs w:val="16"/>
          <w:u w:val="single"/>
        </w:rPr>
        <w:t xml:space="preserve"> VOC</w:t>
      </w:r>
      <w:r w:rsidR="00B11134" w:rsidRPr="008040AA">
        <w:rPr>
          <w:rFonts w:ascii="Arial" w:hAnsi="Arial" w:cs="Arial"/>
          <w:sz w:val="16"/>
          <w:szCs w:val="16"/>
        </w:rPr>
        <w:tab/>
      </w:r>
      <w:r w:rsidR="00BA7286">
        <w:rPr>
          <w:rFonts w:ascii="Arial" w:hAnsi="Arial" w:cs="Arial"/>
          <w:sz w:val="16"/>
          <w:szCs w:val="16"/>
        </w:rPr>
        <w:t xml:space="preserve">3.06 </w:t>
      </w:r>
      <w:r w:rsidR="00B11134" w:rsidRPr="008040AA">
        <w:rPr>
          <w:rFonts w:ascii="Arial" w:hAnsi="Arial" w:cs="Arial"/>
          <w:sz w:val="16"/>
          <w:szCs w:val="16"/>
        </w:rPr>
        <w:t>lb/gal (</w:t>
      </w:r>
      <w:r w:rsidR="00BA7286">
        <w:rPr>
          <w:rFonts w:ascii="Arial" w:hAnsi="Arial" w:cs="Arial"/>
          <w:sz w:val="16"/>
          <w:szCs w:val="16"/>
        </w:rPr>
        <w:t>367 g/l)</w:t>
      </w:r>
    </w:p>
    <w:p w14:paraId="6470A7F2" w14:textId="77777777" w:rsidR="00B11134" w:rsidRPr="008040AA" w:rsidRDefault="00B11134" w:rsidP="00F45FE7">
      <w:pPr>
        <w:spacing w:after="0" w:line="240" w:lineRule="auto"/>
        <w:ind w:left="2347" w:right="144" w:hanging="2160"/>
        <w:rPr>
          <w:rFonts w:ascii="Arial" w:hAnsi="Arial" w:cs="Arial"/>
          <w:sz w:val="16"/>
          <w:szCs w:val="16"/>
          <w:u w:val="single"/>
        </w:rPr>
      </w:pPr>
    </w:p>
    <w:p w14:paraId="6470A7F3" w14:textId="77777777" w:rsidR="00B11134" w:rsidRPr="008040AA" w:rsidRDefault="00D60F56" w:rsidP="00F45FE7">
      <w:pPr>
        <w:spacing w:after="0" w:line="240" w:lineRule="auto"/>
        <w:ind w:left="2347" w:right="162" w:hanging="2160"/>
        <w:jc w:val="both"/>
        <w:rPr>
          <w:rFonts w:ascii="Arial" w:hAnsi="Arial" w:cs="Arial"/>
          <w:sz w:val="16"/>
          <w:szCs w:val="16"/>
        </w:rPr>
      </w:pPr>
      <w:r>
        <w:rPr>
          <w:rFonts w:ascii="Arial" w:hAnsi="Arial" w:cs="Arial"/>
          <w:sz w:val="16"/>
          <w:szCs w:val="16"/>
          <w:u w:val="single"/>
        </w:rPr>
        <w:t>Density</w:t>
      </w:r>
      <w:r w:rsidR="00B11134" w:rsidRPr="008040AA">
        <w:rPr>
          <w:rFonts w:ascii="Arial" w:hAnsi="Arial" w:cs="Arial"/>
          <w:sz w:val="16"/>
          <w:szCs w:val="16"/>
        </w:rPr>
        <w:tab/>
      </w:r>
      <w:r w:rsidR="006521AE">
        <w:rPr>
          <w:rFonts w:ascii="Arial" w:hAnsi="Arial" w:cs="Arial"/>
          <w:sz w:val="16"/>
          <w:szCs w:val="16"/>
        </w:rPr>
        <w:t>8.75</w:t>
      </w:r>
      <w:r w:rsidR="00B11134" w:rsidRPr="008040AA">
        <w:rPr>
          <w:rFonts w:ascii="Arial" w:hAnsi="Arial" w:cs="Arial"/>
          <w:sz w:val="16"/>
          <w:szCs w:val="16"/>
        </w:rPr>
        <w:t xml:space="preserve"> lb/gal (</w:t>
      </w:r>
      <w:r w:rsidR="00A4325A" w:rsidRPr="008040AA">
        <w:rPr>
          <w:rFonts w:ascii="Arial" w:hAnsi="Arial" w:cs="Arial"/>
          <w:sz w:val="16"/>
          <w:szCs w:val="16"/>
        </w:rPr>
        <w:t>1138</w:t>
      </w:r>
      <w:r w:rsidR="00B11134" w:rsidRPr="008040AA">
        <w:rPr>
          <w:rFonts w:ascii="Arial" w:hAnsi="Arial" w:cs="Arial"/>
          <w:sz w:val="16"/>
          <w:szCs w:val="16"/>
        </w:rPr>
        <w:t xml:space="preserve"> g/l)</w:t>
      </w:r>
    </w:p>
    <w:p w14:paraId="6470A7F4" w14:textId="77777777" w:rsidR="00B11134" w:rsidRPr="008040AA" w:rsidRDefault="00B11134" w:rsidP="00F45FE7">
      <w:pPr>
        <w:spacing w:after="0" w:line="240" w:lineRule="auto"/>
        <w:ind w:left="2347" w:right="162" w:hanging="2160"/>
        <w:jc w:val="both"/>
        <w:rPr>
          <w:rFonts w:ascii="Arial" w:hAnsi="Arial" w:cs="Arial"/>
          <w:sz w:val="16"/>
          <w:szCs w:val="16"/>
        </w:rPr>
      </w:pPr>
    </w:p>
    <w:p w14:paraId="6470A7F5" w14:textId="77777777" w:rsidR="00B11134" w:rsidRPr="008040AA" w:rsidRDefault="00B11134" w:rsidP="00F45FE7">
      <w:pPr>
        <w:spacing w:after="0" w:line="240" w:lineRule="auto"/>
        <w:ind w:left="2347" w:right="162" w:hanging="2160"/>
        <w:jc w:val="both"/>
        <w:rPr>
          <w:rFonts w:ascii="Arial" w:hAnsi="Arial" w:cs="Arial"/>
          <w:sz w:val="16"/>
          <w:szCs w:val="16"/>
          <w:u w:val="single"/>
        </w:rPr>
      </w:pPr>
      <w:r w:rsidRPr="008040AA">
        <w:rPr>
          <w:rFonts w:ascii="Arial" w:hAnsi="Arial" w:cs="Arial"/>
          <w:sz w:val="16"/>
          <w:szCs w:val="16"/>
          <w:u w:val="single"/>
        </w:rPr>
        <w:t>Packaging</w:t>
      </w:r>
      <w:r w:rsidRPr="008040AA">
        <w:rPr>
          <w:rFonts w:ascii="Arial" w:hAnsi="Arial" w:cs="Arial"/>
          <w:sz w:val="16"/>
          <w:szCs w:val="16"/>
        </w:rPr>
        <w:tab/>
      </w:r>
      <w:r w:rsidR="00B3787F" w:rsidRPr="00B3787F">
        <w:rPr>
          <w:rFonts w:ascii="Arial" w:hAnsi="Arial" w:cs="Arial"/>
          <w:sz w:val="16"/>
          <w:szCs w:val="16"/>
        </w:rPr>
        <w:t xml:space="preserve">1 Gallon cans, and </w:t>
      </w:r>
      <w:r w:rsidR="00B3787F">
        <w:rPr>
          <w:rFonts w:ascii="Arial" w:hAnsi="Arial" w:cs="Arial"/>
          <w:sz w:val="16"/>
          <w:szCs w:val="16"/>
        </w:rPr>
        <w:t>pint</w:t>
      </w:r>
      <w:r w:rsidR="00B3787F" w:rsidRPr="00B3787F">
        <w:rPr>
          <w:rFonts w:ascii="Arial" w:hAnsi="Arial" w:cs="Arial"/>
          <w:sz w:val="16"/>
          <w:szCs w:val="16"/>
        </w:rPr>
        <w:t xml:space="preserve"> (1/</w:t>
      </w:r>
      <w:r w:rsidR="00B3787F">
        <w:rPr>
          <w:rFonts w:ascii="Arial" w:hAnsi="Arial" w:cs="Arial"/>
          <w:sz w:val="16"/>
          <w:szCs w:val="16"/>
        </w:rPr>
        <w:t>8</w:t>
      </w:r>
      <w:r w:rsidR="00B3787F" w:rsidRPr="00B3787F">
        <w:rPr>
          <w:rFonts w:ascii="Arial" w:hAnsi="Arial" w:cs="Arial"/>
          <w:sz w:val="16"/>
          <w:szCs w:val="16"/>
        </w:rPr>
        <w:t xml:space="preserve"> gallon) cans</w:t>
      </w:r>
    </w:p>
    <w:p w14:paraId="6470A7F6" w14:textId="77777777" w:rsidR="00B22E6C" w:rsidRPr="008040AA" w:rsidRDefault="00B22E6C" w:rsidP="00F45FE7">
      <w:pPr>
        <w:spacing w:after="0" w:line="240" w:lineRule="auto"/>
        <w:ind w:left="2347" w:right="162" w:hanging="2160"/>
        <w:jc w:val="both"/>
        <w:rPr>
          <w:rFonts w:ascii="Arial" w:hAnsi="Arial" w:cs="Arial"/>
          <w:sz w:val="16"/>
          <w:szCs w:val="16"/>
        </w:rPr>
      </w:pPr>
    </w:p>
    <w:p w14:paraId="6470A7F7" w14:textId="77777777" w:rsidR="00D87102" w:rsidRPr="008040AA" w:rsidRDefault="00000000" w:rsidP="00F45FE7">
      <w:pPr>
        <w:spacing w:after="0" w:line="240" w:lineRule="auto"/>
        <w:ind w:left="2340" w:right="162" w:hanging="2153"/>
        <w:rPr>
          <w:rFonts w:ascii="Arial" w:hAnsi="Arial" w:cs="Arial"/>
          <w:sz w:val="16"/>
          <w:szCs w:val="16"/>
        </w:rPr>
      </w:pPr>
      <w:r>
        <w:rPr>
          <w:rFonts w:ascii="Arial" w:hAnsi="Arial" w:cs="Arial"/>
          <w:noProof/>
          <w:sz w:val="16"/>
          <w:szCs w:val="16"/>
        </w:rPr>
        <w:pict w14:anchorId="6470A830">
          <v:shape id="_x0000_s2104" type="#_x0000_t202" style="position:absolute;left:0;text-align:left;margin-left:0;margin-top:-7.6pt;width:511.5pt;height:16.5pt;z-index:251714560;mso-width-relative:margin;mso-height-relative:margin" fillcolor="#d8d8d8 [2732]" stroked="f">
            <v:textbox style="mso-next-textbox:#_x0000_s2104" inset=",1.44pt,,0">
              <w:txbxContent>
                <w:p w14:paraId="6470A847" w14:textId="77777777" w:rsidR="004662F7" w:rsidRPr="001600CD" w:rsidRDefault="004662F7" w:rsidP="00DE35C8">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Clean-up &amp; Storage</w:t>
                  </w:r>
                </w:p>
              </w:txbxContent>
            </v:textbox>
          </v:shape>
        </w:pict>
      </w:r>
    </w:p>
    <w:p w14:paraId="6470A7F8" w14:textId="648A390B" w:rsidR="00061961" w:rsidRPr="008040AA" w:rsidRDefault="00061961" w:rsidP="00F45FE7">
      <w:pPr>
        <w:spacing w:after="0" w:line="240" w:lineRule="auto"/>
        <w:ind w:left="2340" w:right="162" w:hanging="2153"/>
        <w:jc w:val="both"/>
        <w:rPr>
          <w:rFonts w:ascii="Arial" w:hAnsi="Arial" w:cs="Arial"/>
          <w:sz w:val="16"/>
          <w:szCs w:val="16"/>
        </w:rPr>
      </w:pPr>
      <w:r w:rsidRPr="008040AA">
        <w:rPr>
          <w:rFonts w:ascii="Arial" w:hAnsi="Arial" w:cs="Arial"/>
          <w:sz w:val="16"/>
          <w:szCs w:val="16"/>
          <w:u w:val="single"/>
        </w:rPr>
        <w:t>Cleanup</w:t>
      </w:r>
      <w:r w:rsidRPr="008040AA">
        <w:rPr>
          <w:rFonts w:ascii="Arial" w:hAnsi="Arial" w:cs="Arial"/>
          <w:sz w:val="16"/>
          <w:szCs w:val="16"/>
        </w:rPr>
        <w:tab/>
      </w:r>
      <w:r w:rsidR="00B3787F" w:rsidRPr="000F0EF9">
        <w:rPr>
          <w:rFonts w:ascii="Arial" w:hAnsi="Arial" w:cs="Arial"/>
          <w:sz w:val="16"/>
          <w:szCs w:val="16"/>
        </w:rPr>
        <w:t xml:space="preserve">Use Anchor </w:t>
      </w:r>
      <w:r w:rsidR="005539B5">
        <w:rPr>
          <w:rFonts w:ascii="Arial" w:hAnsi="Arial" w:cs="Arial"/>
          <w:sz w:val="16"/>
          <w:szCs w:val="16"/>
        </w:rPr>
        <w:t>FR</w:t>
      </w:r>
      <w:r w:rsidR="00B3787F" w:rsidRPr="000F0EF9">
        <w:rPr>
          <w:rFonts w:ascii="Arial" w:hAnsi="Arial" w:cs="Arial"/>
          <w:sz w:val="16"/>
          <w:szCs w:val="16"/>
        </w:rPr>
        <w:t>1131</w:t>
      </w:r>
      <w:r w:rsidR="005539B5">
        <w:rPr>
          <w:rFonts w:ascii="Arial" w:hAnsi="Arial" w:cs="Arial"/>
          <w:sz w:val="16"/>
          <w:szCs w:val="16"/>
        </w:rPr>
        <w:t>, mineral spirits, or xylene.</w:t>
      </w:r>
    </w:p>
    <w:p w14:paraId="6470A7F9" w14:textId="77777777" w:rsidR="00D87102" w:rsidRPr="008040AA" w:rsidRDefault="00D87102" w:rsidP="00F45FE7">
      <w:pPr>
        <w:tabs>
          <w:tab w:val="left" w:pos="2340"/>
        </w:tabs>
        <w:spacing w:after="0" w:line="240" w:lineRule="auto"/>
        <w:ind w:left="2340" w:right="162" w:hanging="2153"/>
        <w:rPr>
          <w:rFonts w:ascii="Arial" w:hAnsi="Arial" w:cs="Arial"/>
          <w:sz w:val="16"/>
          <w:szCs w:val="16"/>
        </w:rPr>
      </w:pPr>
    </w:p>
    <w:p w14:paraId="6470A7FA" w14:textId="77777777" w:rsidR="000F4403" w:rsidRDefault="000F4403" w:rsidP="00F45FE7">
      <w:pPr>
        <w:spacing w:after="0" w:line="240" w:lineRule="auto"/>
        <w:ind w:left="2340" w:right="162" w:hanging="2153"/>
        <w:rPr>
          <w:rFonts w:ascii="Arial" w:hAnsi="Arial" w:cs="Arial"/>
          <w:color w:val="FF0000"/>
          <w:sz w:val="16"/>
          <w:szCs w:val="16"/>
        </w:rPr>
      </w:pPr>
      <w:r w:rsidRPr="008040AA">
        <w:rPr>
          <w:rFonts w:ascii="Arial" w:hAnsi="Arial" w:cs="Arial"/>
          <w:sz w:val="16"/>
          <w:szCs w:val="16"/>
          <w:u w:val="single"/>
        </w:rPr>
        <w:t>Storage Temperature</w:t>
      </w:r>
      <w:r w:rsidRPr="008040AA">
        <w:rPr>
          <w:rFonts w:ascii="Arial" w:hAnsi="Arial" w:cs="Arial"/>
          <w:sz w:val="16"/>
          <w:szCs w:val="16"/>
        </w:rPr>
        <w:tab/>
      </w:r>
      <w:r w:rsidRPr="00B3787F">
        <w:rPr>
          <w:rFonts w:ascii="Arial" w:hAnsi="Arial" w:cs="Arial"/>
          <w:sz w:val="16"/>
          <w:szCs w:val="16"/>
        </w:rPr>
        <w:t xml:space="preserve">Minimum </w:t>
      </w:r>
      <w:r w:rsidR="00DF732E" w:rsidRPr="00B3787F">
        <w:rPr>
          <w:rFonts w:ascii="Arial" w:hAnsi="Arial" w:cs="Arial"/>
          <w:sz w:val="16"/>
          <w:szCs w:val="16"/>
        </w:rPr>
        <w:t>32</w:t>
      </w:r>
      <w:r w:rsidRPr="00B3787F">
        <w:rPr>
          <w:rFonts w:ascii="Arial" w:hAnsi="Arial" w:cs="Arial"/>
          <w:sz w:val="16"/>
          <w:szCs w:val="16"/>
        </w:rPr>
        <w:t>°F</w:t>
      </w:r>
      <w:r w:rsidRPr="00B3787F">
        <w:rPr>
          <w:rFonts w:ascii="Arial" w:hAnsi="Arial" w:cs="Arial"/>
          <w:sz w:val="16"/>
          <w:szCs w:val="16"/>
        </w:rPr>
        <w:tab/>
      </w:r>
      <w:r w:rsidRPr="00B3787F">
        <w:rPr>
          <w:rFonts w:ascii="Arial" w:hAnsi="Arial" w:cs="Arial"/>
          <w:sz w:val="16"/>
          <w:szCs w:val="16"/>
        </w:rPr>
        <w:tab/>
      </w:r>
      <w:r w:rsidRPr="00B3787F">
        <w:rPr>
          <w:rFonts w:ascii="Arial" w:hAnsi="Arial" w:cs="Arial"/>
          <w:sz w:val="16"/>
          <w:szCs w:val="16"/>
        </w:rPr>
        <w:tab/>
        <w:t>Maximum 1</w:t>
      </w:r>
      <w:r w:rsidR="00DF732E" w:rsidRPr="00B3787F">
        <w:rPr>
          <w:rFonts w:ascii="Arial" w:hAnsi="Arial" w:cs="Arial"/>
          <w:sz w:val="16"/>
          <w:szCs w:val="16"/>
        </w:rPr>
        <w:t>22</w:t>
      </w:r>
      <w:r w:rsidRPr="00B3787F">
        <w:rPr>
          <w:rFonts w:ascii="Arial" w:hAnsi="Arial" w:cs="Arial"/>
          <w:sz w:val="16"/>
          <w:szCs w:val="16"/>
        </w:rPr>
        <w:t>°F</w:t>
      </w:r>
    </w:p>
    <w:p w14:paraId="6470A7FB" w14:textId="5B0BE5B3" w:rsidR="006521AE" w:rsidRPr="006521AE" w:rsidRDefault="006521AE" w:rsidP="00F45FE7">
      <w:pPr>
        <w:spacing w:after="0" w:line="240" w:lineRule="auto"/>
        <w:ind w:left="2340" w:right="162" w:hanging="2153"/>
        <w:rPr>
          <w:rFonts w:ascii="Arial" w:hAnsi="Arial" w:cs="Arial"/>
          <w:color w:val="FF0000"/>
          <w:sz w:val="16"/>
          <w:szCs w:val="16"/>
        </w:rPr>
      </w:pPr>
      <w:r>
        <w:rPr>
          <w:rFonts w:ascii="Arial" w:hAnsi="Arial" w:cs="Arial"/>
          <w:sz w:val="16"/>
          <w:szCs w:val="16"/>
        </w:rPr>
        <w:tab/>
      </w:r>
      <w:r w:rsidR="00784320">
        <w:rPr>
          <w:rFonts w:ascii="Arial" w:hAnsi="Arial" w:cs="Arial"/>
          <w:sz w:val="16"/>
          <w:szCs w:val="16"/>
        </w:rPr>
        <w:t>FR</w:t>
      </w:r>
      <w:r w:rsidRPr="006521AE">
        <w:rPr>
          <w:rFonts w:ascii="Arial" w:hAnsi="Arial" w:cs="Arial"/>
          <w:sz w:val="16"/>
          <w:szCs w:val="16"/>
        </w:rPr>
        <w:t>1100 Polyurethane Hardener should be tightly sealed and stored where it is protected from heat, moisture, and foreign materials.  Recommended storage temperatures are 50-80</w:t>
      </w:r>
      <w:r w:rsidR="00B3787F">
        <w:rPr>
          <w:rFonts w:ascii="Arial" w:hAnsi="Arial" w:cs="Arial"/>
          <w:sz w:val="16"/>
          <w:szCs w:val="16"/>
        </w:rPr>
        <w:t>°</w:t>
      </w:r>
      <w:r w:rsidRPr="006521AE">
        <w:rPr>
          <w:rFonts w:ascii="Arial" w:hAnsi="Arial" w:cs="Arial"/>
          <w:sz w:val="16"/>
          <w:szCs w:val="16"/>
        </w:rPr>
        <w:t>F.  Temperatures above this may cause material to polymerize or container to burst.  It is recommended that the contents be used as soon as possible after opening as contamination may cause material to solidify.</w:t>
      </w:r>
    </w:p>
    <w:p w14:paraId="6470A7FC" w14:textId="77777777" w:rsidR="00B3787F" w:rsidRDefault="00B3787F" w:rsidP="00F45FE7">
      <w:pPr>
        <w:spacing w:after="0" w:line="240" w:lineRule="auto"/>
        <w:ind w:left="2340" w:right="162" w:hanging="2153"/>
        <w:rPr>
          <w:rFonts w:ascii="Arial" w:hAnsi="Arial" w:cs="Arial"/>
          <w:sz w:val="16"/>
          <w:szCs w:val="16"/>
          <w:u w:val="single"/>
        </w:rPr>
      </w:pPr>
    </w:p>
    <w:p w14:paraId="6470A7FD" w14:textId="77777777" w:rsidR="00A4325A" w:rsidRPr="008040AA" w:rsidRDefault="00A4325A" w:rsidP="00F45FE7">
      <w:pPr>
        <w:spacing w:after="0" w:line="240" w:lineRule="auto"/>
        <w:ind w:left="2340" w:right="162" w:hanging="2153"/>
        <w:rPr>
          <w:rFonts w:ascii="Arial" w:hAnsi="Arial" w:cs="Arial"/>
          <w:sz w:val="16"/>
          <w:szCs w:val="16"/>
        </w:rPr>
      </w:pPr>
      <w:r w:rsidRPr="008040AA">
        <w:rPr>
          <w:rFonts w:ascii="Arial" w:hAnsi="Arial" w:cs="Arial"/>
          <w:sz w:val="16"/>
          <w:szCs w:val="16"/>
          <w:u w:val="single"/>
        </w:rPr>
        <w:t>Moisture Sensitivity</w:t>
      </w:r>
      <w:r w:rsidRPr="008040AA">
        <w:rPr>
          <w:rFonts w:ascii="Arial" w:hAnsi="Arial" w:cs="Arial"/>
          <w:sz w:val="16"/>
          <w:szCs w:val="16"/>
        </w:rPr>
        <w:tab/>
        <w:t>This product is moisture sensitive.  To avoid contamination with atmospheric moisture keep container closed until ready for use.</w:t>
      </w:r>
    </w:p>
    <w:p w14:paraId="6470A7FE" w14:textId="77777777" w:rsidR="00A4325A" w:rsidRPr="008040AA" w:rsidRDefault="00A4325A" w:rsidP="00F45FE7">
      <w:pPr>
        <w:spacing w:after="0" w:line="240" w:lineRule="auto"/>
        <w:ind w:left="2340" w:right="162" w:hanging="2153"/>
        <w:rPr>
          <w:rFonts w:ascii="Arial" w:hAnsi="Arial" w:cs="Arial"/>
          <w:sz w:val="16"/>
          <w:szCs w:val="16"/>
          <w:u w:val="single"/>
        </w:rPr>
      </w:pPr>
    </w:p>
    <w:p w14:paraId="6470A7FF" w14:textId="77777777" w:rsidR="00F45FE7" w:rsidRDefault="004C2CE6" w:rsidP="00F45FE7">
      <w:pPr>
        <w:spacing w:after="0" w:line="240" w:lineRule="auto"/>
        <w:ind w:left="2340" w:right="162" w:hanging="2153"/>
        <w:rPr>
          <w:rFonts w:ascii="Arial" w:hAnsi="Arial" w:cs="Arial"/>
          <w:sz w:val="16"/>
          <w:szCs w:val="16"/>
        </w:rPr>
      </w:pPr>
      <w:r w:rsidRPr="008040AA">
        <w:rPr>
          <w:rFonts w:ascii="Arial" w:hAnsi="Arial" w:cs="Arial"/>
          <w:sz w:val="16"/>
          <w:szCs w:val="16"/>
          <w:u w:val="single"/>
        </w:rPr>
        <w:t>Shelf Life</w:t>
      </w:r>
      <w:r w:rsidRPr="008040AA">
        <w:rPr>
          <w:rFonts w:ascii="Arial" w:hAnsi="Arial" w:cs="Arial"/>
          <w:sz w:val="16"/>
          <w:szCs w:val="16"/>
        </w:rPr>
        <w:tab/>
        <w:t xml:space="preserve">Under </w:t>
      </w:r>
      <w:r w:rsidR="00F45FE7">
        <w:rPr>
          <w:rFonts w:ascii="Arial" w:hAnsi="Arial" w:cs="Arial"/>
          <w:sz w:val="16"/>
          <w:szCs w:val="16"/>
        </w:rPr>
        <w:t>N</w:t>
      </w:r>
      <w:r w:rsidRPr="008040AA">
        <w:rPr>
          <w:rFonts w:ascii="Arial" w:hAnsi="Arial" w:cs="Arial"/>
          <w:sz w:val="16"/>
          <w:szCs w:val="16"/>
        </w:rPr>
        <w:t xml:space="preserve">ormal </w:t>
      </w:r>
      <w:r w:rsidR="00F45FE7">
        <w:rPr>
          <w:rFonts w:ascii="Arial" w:hAnsi="Arial" w:cs="Arial"/>
          <w:sz w:val="16"/>
          <w:szCs w:val="16"/>
        </w:rPr>
        <w:t>C</w:t>
      </w:r>
      <w:r w:rsidRPr="008040AA">
        <w:rPr>
          <w:rFonts w:ascii="Arial" w:hAnsi="Arial" w:cs="Arial"/>
          <w:sz w:val="16"/>
          <w:szCs w:val="16"/>
        </w:rPr>
        <w:t xml:space="preserve">onditions </w:t>
      </w:r>
      <w:r w:rsidR="00F45FE7">
        <w:rPr>
          <w:rFonts w:ascii="Arial" w:hAnsi="Arial" w:cs="Arial"/>
          <w:sz w:val="16"/>
          <w:szCs w:val="16"/>
        </w:rPr>
        <w:t>(Unopened) – Two Years</w:t>
      </w:r>
    </w:p>
    <w:p w14:paraId="6470A800" w14:textId="77777777" w:rsidR="00F45FE7" w:rsidRPr="008040AA" w:rsidRDefault="00F45FE7" w:rsidP="00F45FE7">
      <w:pPr>
        <w:spacing w:after="0" w:line="240" w:lineRule="auto"/>
        <w:ind w:left="2340" w:right="162" w:hanging="2153"/>
        <w:rPr>
          <w:rFonts w:ascii="Arial" w:hAnsi="Arial" w:cs="Arial"/>
          <w:sz w:val="16"/>
          <w:szCs w:val="16"/>
        </w:rPr>
      </w:pPr>
    </w:p>
    <w:p w14:paraId="6470A801" w14:textId="77777777" w:rsidR="00C23193" w:rsidRPr="008040AA" w:rsidRDefault="005E547A" w:rsidP="00F45FE7">
      <w:pPr>
        <w:tabs>
          <w:tab w:val="left" w:pos="2340"/>
        </w:tabs>
        <w:spacing w:after="0" w:line="240" w:lineRule="auto"/>
        <w:ind w:left="2340" w:hanging="2160"/>
        <w:rPr>
          <w:rFonts w:ascii="Arial" w:hAnsi="Arial" w:cs="Arial"/>
          <w:sz w:val="16"/>
          <w:szCs w:val="16"/>
        </w:rPr>
      </w:pPr>
      <w:r w:rsidRPr="008040AA">
        <w:rPr>
          <w:rFonts w:ascii="Arial" w:hAnsi="Arial" w:cs="Arial"/>
          <w:sz w:val="16"/>
          <w:szCs w:val="16"/>
        </w:rPr>
        <w:tab/>
      </w:r>
      <w:r w:rsidRPr="008040AA">
        <w:rPr>
          <w:rFonts w:ascii="Arial" w:hAnsi="Arial" w:cs="Arial"/>
          <w:sz w:val="16"/>
          <w:szCs w:val="16"/>
        </w:rPr>
        <w:tab/>
      </w:r>
    </w:p>
    <w:p w14:paraId="6470A802" w14:textId="77777777" w:rsidR="00F358C9" w:rsidRPr="008040AA" w:rsidRDefault="00000000" w:rsidP="00F45FE7">
      <w:pPr>
        <w:tabs>
          <w:tab w:val="left" w:pos="2340"/>
        </w:tabs>
        <w:spacing w:after="0" w:line="240" w:lineRule="auto"/>
        <w:ind w:left="2340" w:hanging="2160"/>
        <w:rPr>
          <w:rFonts w:ascii="Arial" w:hAnsi="Arial" w:cs="Arial"/>
          <w:sz w:val="16"/>
          <w:szCs w:val="16"/>
        </w:rPr>
      </w:pPr>
      <w:r>
        <w:rPr>
          <w:rFonts w:ascii="Arial" w:hAnsi="Arial" w:cs="Arial"/>
          <w:noProof/>
          <w:sz w:val="16"/>
          <w:szCs w:val="16"/>
        </w:rPr>
        <w:lastRenderedPageBreak/>
        <w:pict w14:anchorId="6470A831">
          <v:shape id="_x0000_s2105" type="#_x0000_t202" style="position:absolute;left:0;text-align:left;margin-left:0;margin-top:-9.5pt;width:511.5pt;height:16.5pt;z-index:251715584;mso-width-relative:margin;mso-height-relative:margin" fillcolor="#d8d8d8 [2732]" stroked="f">
            <v:textbox style="mso-next-textbox:#_x0000_s2105" inset=",1.44pt,,0">
              <w:txbxContent>
                <w:p w14:paraId="6470A848" w14:textId="77777777" w:rsidR="004662F7" w:rsidRPr="001600CD" w:rsidRDefault="004662F7" w:rsidP="00326B55">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Safety &amp; Important Information</w:t>
                  </w:r>
                </w:p>
              </w:txbxContent>
            </v:textbox>
          </v:shape>
        </w:pict>
      </w:r>
    </w:p>
    <w:p w14:paraId="6470A803" w14:textId="77777777" w:rsidR="004C2CE6" w:rsidRPr="008A0C1C" w:rsidRDefault="00CD1F52" w:rsidP="00F45FE7">
      <w:pPr>
        <w:spacing w:after="0" w:line="240" w:lineRule="auto"/>
        <w:ind w:left="187" w:right="162"/>
        <w:jc w:val="both"/>
        <w:rPr>
          <w:rFonts w:ascii="Arial" w:hAnsi="Arial" w:cs="Arial"/>
          <w:sz w:val="16"/>
          <w:szCs w:val="16"/>
        </w:rPr>
      </w:pPr>
      <w:r w:rsidRPr="00CD1F52">
        <w:rPr>
          <w:rFonts w:ascii="Arial" w:hAnsi="Arial" w:cs="Arial"/>
          <w:sz w:val="16"/>
          <w:szCs w:val="16"/>
        </w:rPr>
        <w:t>DANGER</w:t>
      </w:r>
      <w:r w:rsidR="004C2CE6" w:rsidRPr="00CD1F52">
        <w:rPr>
          <w:rFonts w:ascii="Arial" w:hAnsi="Arial" w:cs="Arial"/>
          <w:sz w:val="16"/>
          <w:szCs w:val="16"/>
        </w:rPr>
        <w:t>!</w:t>
      </w:r>
      <w:r w:rsidR="00DC7CA3" w:rsidRPr="00CD1F52">
        <w:rPr>
          <w:rFonts w:ascii="Arial" w:hAnsi="Arial" w:cs="Arial"/>
          <w:sz w:val="16"/>
          <w:szCs w:val="16"/>
        </w:rPr>
        <w:t xml:space="preserve">  </w:t>
      </w:r>
      <w:r w:rsidRPr="00CD1F52">
        <w:rPr>
          <w:rFonts w:ascii="Arial" w:hAnsi="Arial" w:cs="Arial"/>
          <w:sz w:val="16"/>
          <w:szCs w:val="16"/>
        </w:rPr>
        <w:t xml:space="preserve">VAPOR AND SPRAY MIST HARMFUL.  OVEREXPOSURE MAY CAUSE LUNG DAMAGE.  MAY CAUSE ALLERGIC SKIN AND RESPIRATORY REACTION, EFFECTS MAY </w:t>
      </w:r>
      <w:r w:rsidRPr="004662F7">
        <w:rPr>
          <w:rFonts w:ascii="Arial" w:hAnsi="Arial" w:cs="Arial"/>
          <w:sz w:val="16"/>
          <w:szCs w:val="16"/>
        </w:rPr>
        <w:t>BE PERMANENT.  MAY AFFECT THE BRAIN OR NERVOUS SYSTEM CAUSING DIZZINESS, HEADACHE OR NAUSEA.  CAUSES EYE, SKIN, NOSE AND THROAT IRRITATION.  FLAMMABLE</w:t>
      </w:r>
      <w:r w:rsidR="00DC7CA3" w:rsidRPr="004662F7">
        <w:rPr>
          <w:rFonts w:ascii="Arial" w:hAnsi="Arial" w:cs="Arial"/>
          <w:sz w:val="16"/>
          <w:szCs w:val="16"/>
        </w:rPr>
        <w:t xml:space="preserve"> LIQUID AND VAPOR.  </w:t>
      </w:r>
      <w:r w:rsidRPr="004662F7">
        <w:rPr>
          <w:rFonts w:ascii="Arial" w:hAnsi="Arial" w:cs="Arial"/>
          <w:sz w:val="16"/>
          <w:szCs w:val="16"/>
        </w:rPr>
        <w:t xml:space="preserve">CONTAINS: ALIPHATIC </w:t>
      </w:r>
      <w:r w:rsidR="004662F7">
        <w:rPr>
          <w:rFonts w:ascii="Arial" w:hAnsi="Arial" w:cs="Arial"/>
          <w:sz w:val="16"/>
          <w:szCs w:val="16"/>
        </w:rPr>
        <w:t>DI</w:t>
      </w:r>
      <w:r w:rsidRPr="004662F7">
        <w:rPr>
          <w:rFonts w:ascii="Arial" w:hAnsi="Arial" w:cs="Arial"/>
          <w:sz w:val="16"/>
          <w:szCs w:val="16"/>
        </w:rPr>
        <w:t xml:space="preserve">ISOCYANTES AND PETROLEUM DISTILLATES.  </w:t>
      </w:r>
      <w:r w:rsidR="00DC7CA3" w:rsidRPr="004662F7">
        <w:rPr>
          <w:rFonts w:ascii="Arial" w:hAnsi="Arial" w:cs="Arial"/>
          <w:sz w:val="16"/>
          <w:szCs w:val="16"/>
        </w:rPr>
        <w:t xml:space="preserve">NOTICE:  Reports have associated repeated and prolonged occupational </w:t>
      </w:r>
      <w:r w:rsidR="00DC7CA3" w:rsidRPr="008A0C1C">
        <w:rPr>
          <w:rFonts w:ascii="Arial" w:hAnsi="Arial" w:cs="Arial"/>
          <w:sz w:val="16"/>
          <w:szCs w:val="16"/>
        </w:rPr>
        <w:t>overexposure to solvents with permanent brain and nervous system damage.  Intentional misuse by deliberately concentrating and inhaling the contents may be harmful or fatal.</w:t>
      </w:r>
      <w:r w:rsidR="004662F7" w:rsidRPr="008A0C1C">
        <w:rPr>
          <w:rFonts w:ascii="Arial" w:hAnsi="Arial" w:cs="Arial"/>
          <w:sz w:val="16"/>
          <w:szCs w:val="16"/>
        </w:rPr>
        <w:t xml:space="preserve">  </w:t>
      </w:r>
    </w:p>
    <w:p w14:paraId="6470A804" w14:textId="77777777" w:rsidR="00DC7CA3" w:rsidRPr="008A0C1C" w:rsidRDefault="00DC7CA3" w:rsidP="00F45FE7">
      <w:pPr>
        <w:spacing w:after="0" w:line="240" w:lineRule="auto"/>
        <w:ind w:left="187" w:right="162"/>
        <w:jc w:val="both"/>
        <w:rPr>
          <w:rFonts w:ascii="Arial" w:hAnsi="Arial" w:cs="Arial"/>
          <w:sz w:val="16"/>
          <w:szCs w:val="16"/>
        </w:rPr>
      </w:pPr>
    </w:p>
    <w:p w14:paraId="6470A805" w14:textId="77777777" w:rsidR="004662F7" w:rsidRPr="008A0C1C" w:rsidRDefault="004662F7" w:rsidP="00F45FE7">
      <w:pPr>
        <w:spacing w:after="0" w:line="240" w:lineRule="auto"/>
        <w:ind w:left="187" w:right="162"/>
        <w:jc w:val="both"/>
        <w:rPr>
          <w:rFonts w:ascii="Arial" w:hAnsi="Arial" w:cs="Arial"/>
          <w:sz w:val="16"/>
          <w:szCs w:val="16"/>
        </w:rPr>
      </w:pPr>
      <w:r w:rsidRPr="008A0C1C">
        <w:rPr>
          <w:rFonts w:ascii="Arial" w:hAnsi="Arial" w:cs="Arial"/>
          <w:sz w:val="16"/>
          <w:szCs w:val="16"/>
        </w:rPr>
        <w:t>INDIVIDUALS WITH LUNG OR BREATHING PROBLEMS OR PRIOR REACTION TO ISOCYANATES MUST NOT BE EXPOSED TO VAPOR OR SPRAY MIST.  Do not breathe vapor or spray mist.  Wear an appropriate, properly fitted respirator (NIOSH approved) during application unless air monitoring demonstrates vapor/mist levels are below applicable limits.  An airline respirator (NIOSH approved) is recommended.  A vapor/particulate respirator (NIOSH approved) may be appropriate where airborne monitoring demonstrates vapor levels below ten time the applicable exposure limits.  Follow respirators manufacturer’s directions for respirator use.</w:t>
      </w:r>
    </w:p>
    <w:p w14:paraId="6470A806" w14:textId="77777777" w:rsidR="004662F7" w:rsidRPr="008A0C1C" w:rsidRDefault="004662F7" w:rsidP="00F45FE7">
      <w:pPr>
        <w:spacing w:after="0" w:line="240" w:lineRule="auto"/>
        <w:ind w:left="187" w:right="162"/>
        <w:jc w:val="both"/>
        <w:rPr>
          <w:rFonts w:ascii="Arial" w:hAnsi="Arial" w:cs="Arial"/>
          <w:sz w:val="16"/>
          <w:szCs w:val="16"/>
        </w:rPr>
      </w:pPr>
    </w:p>
    <w:p w14:paraId="6470A807" w14:textId="77777777" w:rsidR="00DC7CA3" w:rsidRPr="008A0C1C" w:rsidRDefault="004662F7" w:rsidP="008A0C1C">
      <w:pPr>
        <w:spacing w:after="0" w:line="240" w:lineRule="auto"/>
        <w:ind w:left="187" w:right="162"/>
        <w:jc w:val="both"/>
        <w:rPr>
          <w:rFonts w:ascii="Arial" w:hAnsi="Arial" w:cs="Arial"/>
          <w:sz w:val="16"/>
          <w:szCs w:val="16"/>
        </w:rPr>
      </w:pPr>
      <w:r w:rsidRPr="008A0C1C">
        <w:rPr>
          <w:rFonts w:ascii="Arial" w:hAnsi="Arial" w:cs="Arial"/>
          <w:sz w:val="16"/>
          <w:szCs w:val="16"/>
        </w:rPr>
        <w:t xml:space="preserve">Do not get in eyes, on skin or clothing.  Wash thoroughly after handling.  Keep away from heat, sparks and flam.  Vapor may cause flash fire.  </w:t>
      </w:r>
      <w:r w:rsidRPr="008A0C1C">
        <w:rPr>
          <w:rFonts w:ascii="Arial" w:hAnsi="Arial" w:cs="Arial"/>
          <w:b/>
          <w:sz w:val="16"/>
          <w:szCs w:val="16"/>
        </w:rPr>
        <w:t>Use only with adequate ventilation.</w:t>
      </w:r>
      <w:r w:rsidR="008A0C1C" w:rsidRPr="008A0C1C">
        <w:rPr>
          <w:rFonts w:ascii="Arial" w:hAnsi="Arial" w:cs="Arial"/>
          <w:sz w:val="16"/>
          <w:szCs w:val="16"/>
        </w:rPr>
        <w:t xml:space="preserve">  </w:t>
      </w:r>
      <w:r w:rsidR="00796F46" w:rsidRPr="008A0C1C">
        <w:rPr>
          <w:rFonts w:ascii="Arial" w:hAnsi="Arial" w:cs="Arial"/>
          <w:b/>
          <w:sz w:val="16"/>
          <w:szCs w:val="16"/>
        </w:rPr>
        <w:t>KEEP OUT OF REACH OF CHILDREN.</w:t>
      </w:r>
    </w:p>
    <w:p w14:paraId="6470A808" w14:textId="77777777" w:rsidR="004C2CE6" w:rsidRPr="008A0C1C" w:rsidRDefault="004C2CE6" w:rsidP="00F45FE7">
      <w:pPr>
        <w:spacing w:after="0" w:line="240" w:lineRule="auto"/>
        <w:ind w:left="187" w:right="162"/>
        <w:jc w:val="both"/>
        <w:rPr>
          <w:rFonts w:ascii="Arial" w:hAnsi="Arial" w:cs="Arial"/>
          <w:sz w:val="16"/>
          <w:szCs w:val="16"/>
        </w:rPr>
      </w:pPr>
    </w:p>
    <w:p w14:paraId="6470A809" w14:textId="77777777" w:rsidR="00111F40" w:rsidRPr="008040AA" w:rsidRDefault="004C2CE6" w:rsidP="00F45FE7">
      <w:pPr>
        <w:spacing w:after="0" w:line="240" w:lineRule="auto"/>
        <w:ind w:left="187" w:right="162"/>
        <w:jc w:val="both"/>
        <w:rPr>
          <w:rFonts w:ascii="Arial" w:hAnsi="Arial" w:cs="Arial"/>
          <w:sz w:val="16"/>
          <w:szCs w:val="16"/>
        </w:rPr>
      </w:pPr>
      <w:r w:rsidRPr="008A0C1C">
        <w:rPr>
          <w:rFonts w:ascii="Arial" w:hAnsi="Arial" w:cs="Arial"/>
          <w:sz w:val="16"/>
          <w:szCs w:val="16"/>
        </w:rPr>
        <w:t xml:space="preserve">WARNING! If you </w:t>
      </w:r>
      <w:r w:rsidR="00796F46" w:rsidRPr="008A0C1C">
        <w:rPr>
          <w:rFonts w:ascii="Arial" w:hAnsi="Arial" w:cs="Arial"/>
          <w:sz w:val="16"/>
          <w:szCs w:val="16"/>
        </w:rPr>
        <w:t>scrape,</w:t>
      </w:r>
      <w:r w:rsidRPr="008A0C1C">
        <w:rPr>
          <w:rFonts w:ascii="Arial" w:hAnsi="Arial" w:cs="Arial"/>
          <w:sz w:val="16"/>
          <w:szCs w:val="16"/>
        </w:rPr>
        <w:t xml:space="preserve"> sand or remove old paint, you may release lead dust. LEAD IS TOXIC. EXPOSURE TO LEAD DUST CAN CAUSE SERIOUS ILLNESS, SUCH AS BRAIN DAMAGE, ESPECIALLY IN CHILDREN. PREGNANT WOMEN SHOULD ALSO AVOID EXPOSURE. Wear</w:t>
      </w:r>
      <w:r w:rsidRPr="008040AA">
        <w:rPr>
          <w:rFonts w:ascii="Arial" w:hAnsi="Arial" w:cs="Arial"/>
          <w:sz w:val="16"/>
          <w:szCs w:val="16"/>
        </w:rPr>
        <w:t xml:space="preserve"> a NIOSH-approved respirator to control lead exposure. Clean up carefully with a HEPA vacuum and a wet mop. Before you start, find out how to protect yourself and your family by contacting the National Lead Information Hotline at 1-800-424-LEAD or log on to www.epa.gov/lead. WARNING! Sanding or scraping pressure treated lumber may be hazardous; wear appropriate protection.</w:t>
      </w:r>
    </w:p>
    <w:p w14:paraId="6470A80A" w14:textId="77777777" w:rsidR="00084EBC" w:rsidRPr="008040AA" w:rsidRDefault="00084EBC" w:rsidP="00301A34">
      <w:pPr>
        <w:tabs>
          <w:tab w:val="left" w:pos="2340"/>
        </w:tabs>
        <w:spacing w:afterLines="60" w:after="144" w:line="240" w:lineRule="auto"/>
        <w:ind w:left="2340" w:right="144" w:hanging="2160"/>
        <w:jc w:val="both"/>
        <w:rPr>
          <w:rFonts w:ascii="Arial" w:hAnsi="Arial" w:cs="Arial"/>
          <w:sz w:val="16"/>
          <w:szCs w:val="16"/>
        </w:rPr>
      </w:pPr>
    </w:p>
    <w:p w14:paraId="6470A80B" w14:textId="77777777" w:rsidR="005A2E06" w:rsidRPr="008040AA" w:rsidRDefault="005A2E06" w:rsidP="00301A34">
      <w:pPr>
        <w:tabs>
          <w:tab w:val="left" w:pos="2340"/>
        </w:tabs>
        <w:spacing w:afterLines="60" w:after="144" w:line="240" w:lineRule="auto"/>
        <w:ind w:left="2340" w:right="144" w:hanging="2160"/>
        <w:jc w:val="both"/>
        <w:rPr>
          <w:rFonts w:ascii="Arial" w:hAnsi="Arial" w:cs="Arial"/>
          <w:sz w:val="16"/>
          <w:szCs w:val="16"/>
        </w:rPr>
      </w:pPr>
    </w:p>
    <w:p w14:paraId="6470A80C" w14:textId="77777777" w:rsidR="005A2E06" w:rsidRPr="008040AA" w:rsidRDefault="005A2E06" w:rsidP="00301A34">
      <w:pPr>
        <w:tabs>
          <w:tab w:val="left" w:pos="2340"/>
        </w:tabs>
        <w:spacing w:afterLines="60" w:after="144" w:line="240" w:lineRule="auto"/>
        <w:ind w:left="2340" w:right="144" w:hanging="2160"/>
        <w:jc w:val="both"/>
        <w:rPr>
          <w:rFonts w:ascii="Arial" w:hAnsi="Arial" w:cs="Arial"/>
          <w:sz w:val="16"/>
          <w:szCs w:val="16"/>
        </w:rPr>
      </w:pPr>
    </w:p>
    <w:p w14:paraId="6470A80D" w14:textId="77777777" w:rsidR="005A2E06" w:rsidRPr="008040AA" w:rsidRDefault="005A2E06" w:rsidP="00301A34">
      <w:pPr>
        <w:tabs>
          <w:tab w:val="left" w:pos="2340"/>
        </w:tabs>
        <w:spacing w:afterLines="60" w:after="144" w:line="240" w:lineRule="auto"/>
        <w:ind w:left="2340" w:right="144" w:hanging="2160"/>
        <w:jc w:val="both"/>
        <w:rPr>
          <w:rFonts w:ascii="Arial" w:hAnsi="Arial" w:cs="Arial"/>
          <w:sz w:val="16"/>
          <w:szCs w:val="16"/>
        </w:rPr>
      </w:pPr>
    </w:p>
    <w:p w14:paraId="6470A80E" w14:textId="77777777" w:rsidR="005A2E06" w:rsidRPr="008040AA" w:rsidRDefault="005A2E06" w:rsidP="00301A34">
      <w:pPr>
        <w:tabs>
          <w:tab w:val="left" w:pos="2340"/>
        </w:tabs>
        <w:spacing w:afterLines="60" w:after="144" w:line="240" w:lineRule="auto"/>
        <w:ind w:left="2340" w:right="144" w:hanging="2160"/>
        <w:jc w:val="both"/>
        <w:rPr>
          <w:rFonts w:ascii="Arial" w:hAnsi="Arial" w:cs="Arial"/>
          <w:sz w:val="16"/>
          <w:szCs w:val="16"/>
        </w:rPr>
      </w:pPr>
    </w:p>
    <w:p w14:paraId="6470A80F" w14:textId="77777777" w:rsidR="003D507A" w:rsidRPr="008040AA" w:rsidRDefault="003D507A" w:rsidP="00301A34">
      <w:pPr>
        <w:tabs>
          <w:tab w:val="left" w:pos="2340"/>
        </w:tabs>
        <w:spacing w:afterLines="60" w:after="144" w:line="240" w:lineRule="auto"/>
        <w:ind w:left="2340" w:right="144" w:hanging="2160"/>
        <w:jc w:val="both"/>
        <w:rPr>
          <w:rFonts w:ascii="Arial" w:hAnsi="Arial" w:cs="Arial"/>
          <w:sz w:val="16"/>
          <w:szCs w:val="16"/>
        </w:rPr>
      </w:pPr>
    </w:p>
    <w:p w14:paraId="6470A810" w14:textId="77777777" w:rsidR="003D507A" w:rsidRPr="008040AA" w:rsidRDefault="003D507A" w:rsidP="00301A34">
      <w:pPr>
        <w:tabs>
          <w:tab w:val="left" w:pos="2340"/>
        </w:tabs>
        <w:spacing w:afterLines="60" w:after="144" w:line="240" w:lineRule="auto"/>
        <w:ind w:left="2340" w:right="144" w:hanging="2160"/>
        <w:jc w:val="both"/>
        <w:rPr>
          <w:rFonts w:ascii="Arial" w:hAnsi="Arial" w:cs="Arial"/>
          <w:sz w:val="16"/>
          <w:szCs w:val="16"/>
        </w:rPr>
      </w:pPr>
    </w:p>
    <w:p w14:paraId="6470A811" w14:textId="77777777" w:rsidR="003D507A" w:rsidRPr="008040AA" w:rsidRDefault="003D507A" w:rsidP="00301A34">
      <w:pPr>
        <w:tabs>
          <w:tab w:val="left" w:pos="2340"/>
        </w:tabs>
        <w:spacing w:afterLines="60" w:after="144" w:line="240" w:lineRule="auto"/>
        <w:ind w:left="2340" w:right="144" w:hanging="2160"/>
        <w:jc w:val="both"/>
        <w:rPr>
          <w:rFonts w:ascii="Arial" w:hAnsi="Arial" w:cs="Arial"/>
          <w:sz w:val="16"/>
          <w:szCs w:val="16"/>
        </w:rPr>
      </w:pPr>
    </w:p>
    <w:p w14:paraId="6470A812" w14:textId="77777777" w:rsidR="005A2E06" w:rsidRPr="008040AA" w:rsidRDefault="005A2E06" w:rsidP="00301A34">
      <w:pPr>
        <w:tabs>
          <w:tab w:val="left" w:pos="2340"/>
        </w:tabs>
        <w:spacing w:afterLines="60" w:after="144" w:line="240" w:lineRule="auto"/>
        <w:ind w:left="2340" w:right="144" w:hanging="2160"/>
        <w:jc w:val="both"/>
        <w:rPr>
          <w:rFonts w:ascii="Arial" w:hAnsi="Arial" w:cs="Arial"/>
          <w:sz w:val="16"/>
          <w:szCs w:val="16"/>
        </w:rPr>
      </w:pPr>
    </w:p>
    <w:p w14:paraId="6470A813" w14:textId="77777777" w:rsidR="005A2E06" w:rsidRPr="008040AA" w:rsidRDefault="005A2E06" w:rsidP="00301A34">
      <w:pPr>
        <w:tabs>
          <w:tab w:val="left" w:pos="2340"/>
        </w:tabs>
        <w:spacing w:afterLines="60" w:after="144" w:line="240" w:lineRule="auto"/>
        <w:ind w:left="2340" w:right="144" w:hanging="2160"/>
        <w:jc w:val="both"/>
        <w:rPr>
          <w:rFonts w:ascii="Arial" w:hAnsi="Arial" w:cs="Arial"/>
          <w:sz w:val="16"/>
          <w:szCs w:val="16"/>
        </w:rPr>
      </w:pPr>
    </w:p>
    <w:p w14:paraId="6470A814" w14:textId="77777777" w:rsidR="008040AA" w:rsidRP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6470A815" w14:textId="77777777" w:rsid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15C53A53" w14:textId="77777777" w:rsidR="00085C98" w:rsidRDefault="00085C98" w:rsidP="00301A34">
      <w:pPr>
        <w:tabs>
          <w:tab w:val="left" w:pos="2340"/>
        </w:tabs>
        <w:spacing w:afterLines="60" w:after="144" w:line="240" w:lineRule="auto"/>
        <w:ind w:left="2340" w:right="144" w:hanging="2160"/>
        <w:jc w:val="both"/>
        <w:rPr>
          <w:rFonts w:ascii="Arial" w:hAnsi="Arial" w:cs="Arial"/>
          <w:sz w:val="16"/>
          <w:szCs w:val="16"/>
        </w:rPr>
      </w:pPr>
    </w:p>
    <w:p w14:paraId="28812F06" w14:textId="77777777" w:rsidR="00085C98" w:rsidRPr="008040AA" w:rsidRDefault="00085C98" w:rsidP="00301A34">
      <w:pPr>
        <w:tabs>
          <w:tab w:val="left" w:pos="2340"/>
        </w:tabs>
        <w:spacing w:afterLines="60" w:after="144" w:line="240" w:lineRule="auto"/>
        <w:ind w:left="2340" w:right="144" w:hanging="2160"/>
        <w:jc w:val="both"/>
        <w:rPr>
          <w:rFonts w:ascii="Arial" w:hAnsi="Arial" w:cs="Arial"/>
          <w:sz w:val="16"/>
          <w:szCs w:val="16"/>
        </w:rPr>
      </w:pPr>
    </w:p>
    <w:p w14:paraId="6470A816" w14:textId="77777777" w:rsidR="008040AA" w:rsidRP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6470A817" w14:textId="77777777" w:rsidR="008040AA" w:rsidRP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6470A818" w14:textId="77777777" w:rsidR="008040AA" w:rsidRP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6470A819" w14:textId="77777777" w:rsidR="008040AA" w:rsidRP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6470A81C" w14:textId="77777777" w:rsidR="00EB73F2" w:rsidRPr="008040AA" w:rsidRDefault="00EB73F2" w:rsidP="00301A34">
      <w:pPr>
        <w:tabs>
          <w:tab w:val="left" w:pos="2340"/>
        </w:tabs>
        <w:spacing w:afterLines="60" w:after="144" w:line="240" w:lineRule="auto"/>
        <w:ind w:left="2340" w:right="144" w:hanging="2160"/>
        <w:jc w:val="both"/>
        <w:rPr>
          <w:rFonts w:ascii="Arial" w:hAnsi="Arial" w:cs="Arial"/>
          <w:sz w:val="16"/>
          <w:szCs w:val="16"/>
        </w:rPr>
      </w:pPr>
    </w:p>
    <w:p w14:paraId="6470A81D" w14:textId="77777777" w:rsidR="00FF4055" w:rsidRDefault="00FF4055" w:rsidP="00301A34">
      <w:pPr>
        <w:tabs>
          <w:tab w:val="left" w:pos="2340"/>
        </w:tabs>
        <w:spacing w:afterLines="60" w:after="144" w:line="240" w:lineRule="auto"/>
        <w:ind w:left="2340" w:right="144" w:hanging="2160"/>
        <w:jc w:val="both"/>
        <w:rPr>
          <w:rFonts w:ascii="Arial" w:hAnsi="Arial" w:cs="Arial"/>
          <w:sz w:val="16"/>
          <w:szCs w:val="16"/>
        </w:rPr>
      </w:pPr>
    </w:p>
    <w:p w14:paraId="6470A81E" w14:textId="77777777" w:rsidR="00F45FE7" w:rsidRDefault="00F45FE7" w:rsidP="00301A34">
      <w:pPr>
        <w:tabs>
          <w:tab w:val="left" w:pos="2340"/>
        </w:tabs>
        <w:spacing w:afterLines="60" w:after="144" w:line="240" w:lineRule="auto"/>
        <w:ind w:left="2340" w:right="144" w:hanging="2160"/>
        <w:jc w:val="both"/>
        <w:rPr>
          <w:rFonts w:ascii="Arial" w:hAnsi="Arial" w:cs="Arial"/>
          <w:sz w:val="16"/>
          <w:szCs w:val="16"/>
        </w:rPr>
      </w:pPr>
    </w:p>
    <w:p w14:paraId="6470A81F" w14:textId="77777777" w:rsidR="00F45FE7" w:rsidRDefault="00F45FE7" w:rsidP="00301A34">
      <w:pPr>
        <w:tabs>
          <w:tab w:val="left" w:pos="2340"/>
        </w:tabs>
        <w:spacing w:afterLines="60" w:after="144" w:line="240" w:lineRule="auto"/>
        <w:ind w:left="2340" w:right="144" w:hanging="2160"/>
        <w:jc w:val="both"/>
        <w:rPr>
          <w:rFonts w:ascii="Arial" w:hAnsi="Arial" w:cs="Arial"/>
          <w:sz w:val="16"/>
          <w:szCs w:val="16"/>
        </w:rPr>
      </w:pPr>
    </w:p>
    <w:p w14:paraId="6470A820" w14:textId="77777777" w:rsidR="00F45FE7" w:rsidRDefault="00F45FE7" w:rsidP="00301A34">
      <w:pPr>
        <w:tabs>
          <w:tab w:val="left" w:pos="2340"/>
        </w:tabs>
        <w:spacing w:afterLines="60" w:after="144" w:line="240" w:lineRule="auto"/>
        <w:ind w:left="2340" w:right="144" w:hanging="2160"/>
        <w:jc w:val="both"/>
        <w:rPr>
          <w:rFonts w:ascii="Arial" w:hAnsi="Arial" w:cs="Arial"/>
          <w:sz w:val="16"/>
          <w:szCs w:val="16"/>
        </w:rPr>
      </w:pPr>
    </w:p>
    <w:p w14:paraId="6470A821" w14:textId="77777777" w:rsidR="00FF4055" w:rsidRPr="008040AA" w:rsidRDefault="00FF4055" w:rsidP="00301A34">
      <w:pPr>
        <w:tabs>
          <w:tab w:val="left" w:pos="2340"/>
        </w:tabs>
        <w:spacing w:afterLines="60" w:after="144" w:line="240" w:lineRule="auto"/>
        <w:ind w:left="2340" w:right="144" w:hanging="2160"/>
        <w:jc w:val="both"/>
        <w:rPr>
          <w:rFonts w:ascii="Arial" w:hAnsi="Arial" w:cs="Arial"/>
          <w:sz w:val="16"/>
          <w:szCs w:val="16"/>
        </w:rPr>
      </w:pPr>
    </w:p>
    <w:p w14:paraId="6470A822" w14:textId="77777777" w:rsidR="008040AA" w:rsidRP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6470A823" w14:textId="77777777" w:rsidR="008040AA" w:rsidRPr="008040AA" w:rsidRDefault="008040AA" w:rsidP="00301A34">
      <w:pPr>
        <w:tabs>
          <w:tab w:val="left" w:pos="2340"/>
        </w:tabs>
        <w:spacing w:afterLines="60" w:after="144" w:line="240" w:lineRule="auto"/>
        <w:ind w:left="2340" w:right="144" w:hanging="2160"/>
        <w:jc w:val="both"/>
        <w:rPr>
          <w:rFonts w:ascii="Arial" w:hAnsi="Arial" w:cs="Arial"/>
          <w:sz w:val="16"/>
          <w:szCs w:val="16"/>
        </w:rPr>
      </w:pPr>
    </w:p>
    <w:p w14:paraId="6470A824" w14:textId="77777777" w:rsidR="008040AA" w:rsidRDefault="008040AA" w:rsidP="00F45FE7">
      <w:pPr>
        <w:tabs>
          <w:tab w:val="left" w:pos="2340"/>
        </w:tabs>
        <w:spacing w:after="0" w:line="240" w:lineRule="auto"/>
        <w:ind w:left="2347" w:right="162" w:hanging="2160"/>
        <w:jc w:val="right"/>
        <w:rPr>
          <w:rFonts w:ascii="Arial" w:hAnsi="Arial" w:cs="Arial"/>
          <w:sz w:val="12"/>
          <w:szCs w:val="12"/>
        </w:rPr>
      </w:pPr>
    </w:p>
    <w:p w14:paraId="6470A825" w14:textId="0FA4310F" w:rsidR="002E49F4" w:rsidRPr="00084EBC" w:rsidRDefault="002E49F4" w:rsidP="00F45FE7">
      <w:pPr>
        <w:tabs>
          <w:tab w:val="left" w:pos="2340"/>
        </w:tabs>
        <w:spacing w:after="0" w:line="240" w:lineRule="auto"/>
        <w:ind w:left="2347" w:right="162" w:hanging="2160"/>
        <w:jc w:val="right"/>
        <w:rPr>
          <w:rFonts w:ascii="Arial" w:hAnsi="Arial" w:cs="Arial"/>
          <w:sz w:val="12"/>
          <w:szCs w:val="12"/>
        </w:rPr>
      </w:pPr>
      <w:r w:rsidRPr="00084EBC">
        <w:rPr>
          <w:rFonts w:ascii="Arial" w:hAnsi="Arial" w:cs="Arial"/>
          <w:sz w:val="12"/>
          <w:szCs w:val="12"/>
        </w:rPr>
        <w:t>V</w:t>
      </w:r>
      <w:r w:rsidR="00364A53">
        <w:rPr>
          <w:rFonts w:ascii="Arial" w:hAnsi="Arial" w:cs="Arial"/>
          <w:sz w:val="12"/>
          <w:szCs w:val="12"/>
        </w:rPr>
        <w:t>ersion</w:t>
      </w:r>
      <w:r w:rsidRPr="00084EBC">
        <w:rPr>
          <w:rFonts w:ascii="Arial" w:hAnsi="Arial" w:cs="Arial"/>
          <w:sz w:val="12"/>
          <w:szCs w:val="12"/>
        </w:rPr>
        <w:t xml:space="preserve">: </w:t>
      </w:r>
      <w:r w:rsidR="00121101">
        <w:rPr>
          <w:rFonts w:ascii="Arial" w:hAnsi="Arial" w:cs="Arial"/>
          <w:sz w:val="12"/>
          <w:szCs w:val="12"/>
        </w:rPr>
        <w:t>07</w:t>
      </w:r>
      <w:r w:rsidR="00F45FE7">
        <w:rPr>
          <w:rFonts w:ascii="Arial" w:hAnsi="Arial" w:cs="Arial"/>
          <w:sz w:val="12"/>
          <w:szCs w:val="12"/>
        </w:rPr>
        <w:t>/20</w:t>
      </w:r>
      <w:r w:rsidR="00652AE8">
        <w:rPr>
          <w:rFonts w:ascii="Arial" w:hAnsi="Arial" w:cs="Arial"/>
          <w:sz w:val="12"/>
          <w:szCs w:val="12"/>
        </w:rPr>
        <w:t>25</w:t>
      </w:r>
    </w:p>
    <w:p w14:paraId="6470A826" w14:textId="77777777" w:rsidR="0086374B" w:rsidRDefault="00C23193" w:rsidP="00B900CC">
      <w:pPr>
        <w:spacing w:afterLines="60" w:after="144" w:line="240" w:lineRule="auto"/>
        <w:ind w:left="180" w:right="162"/>
        <w:jc w:val="both"/>
        <w:rPr>
          <w:rFonts w:ascii="Arial" w:hAnsi="Arial" w:cs="Arial"/>
          <w:sz w:val="12"/>
          <w:szCs w:val="12"/>
        </w:rPr>
      </w:pPr>
      <w:r w:rsidRPr="00084EBC">
        <w:rPr>
          <w:rFonts w:ascii="Arial" w:hAnsi="Arial" w:cs="Arial"/>
          <w:b/>
          <w:sz w:val="12"/>
          <w:szCs w:val="12"/>
          <w:u w:val="single"/>
        </w:rPr>
        <w:t>LIMITED WARRANTY</w:t>
      </w:r>
      <w:proofErr w:type="gramStart"/>
      <w:r w:rsidRPr="00084EBC">
        <w:rPr>
          <w:rFonts w:ascii="Arial" w:hAnsi="Arial" w:cs="Arial"/>
          <w:b/>
          <w:sz w:val="12"/>
          <w:szCs w:val="12"/>
          <w:u w:val="single"/>
        </w:rPr>
        <w:t>:</w:t>
      </w:r>
      <w:r w:rsidRPr="00084EBC">
        <w:rPr>
          <w:rFonts w:ascii="Arial" w:hAnsi="Arial" w:cs="Arial"/>
          <w:b/>
          <w:sz w:val="12"/>
          <w:szCs w:val="12"/>
        </w:rPr>
        <w:t xml:space="preserve">  </w:t>
      </w:r>
      <w:r w:rsidRPr="00084EBC">
        <w:rPr>
          <w:rFonts w:ascii="Arial" w:hAnsi="Arial" w:cs="Arial"/>
          <w:sz w:val="12"/>
          <w:szCs w:val="12"/>
        </w:rPr>
        <w:t>The</w:t>
      </w:r>
      <w:proofErr w:type="gramEnd"/>
      <w:r w:rsidRPr="00084EBC">
        <w:rPr>
          <w:rFonts w:ascii="Arial" w:hAnsi="Arial" w:cs="Arial"/>
          <w:sz w:val="12"/>
          <w:szCs w:val="12"/>
        </w:rPr>
        <w:t xml:space="preserve"> technical data on this label or on other data is true and accurate to the best of our knowledge.  We guarantee our products to conform to ANCHOR PAINT MFG. CO. quality control standards.  Due to misuse in handling, storage, application and workmanship or variables such as weather or surface integrity that are beyond our control, Anchor Paint does not authorize any representative to make any warranty or merchantability of fitness of this product.  Any liability whatsoever of Anchor Paint Mfg. Co. to the buyer or user of this product is limited to the purchaser’s cost of the product itself.</w:t>
      </w:r>
    </w:p>
    <w:sectPr w:rsidR="0086374B" w:rsidSect="006C0D16">
      <w:headerReference w:type="default" r:id="rId12"/>
      <w:footerReference w:type="default" r:id="rId13"/>
      <w:footerReference w:type="first" r:id="rId14"/>
      <w:pgSz w:w="12240" w:h="15840"/>
      <w:pgMar w:top="1008" w:right="1008" w:bottom="1008"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3EC0" w14:textId="77777777" w:rsidR="00386CBA" w:rsidRDefault="00386CBA" w:rsidP="00C23193">
      <w:pPr>
        <w:spacing w:after="0" w:line="240" w:lineRule="auto"/>
      </w:pPr>
      <w:r>
        <w:separator/>
      </w:r>
    </w:p>
  </w:endnote>
  <w:endnote w:type="continuationSeparator" w:id="0">
    <w:p w14:paraId="2EAD3034" w14:textId="77777777" w:rsidR="00386CBA" w:rsidRDefault="00386CBA" w:rsidP="00C2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altName w:val="Times New Roman"/>
    <w:panose1 w:val="02000603040000020004"/>
    <w:charset w:val="00"/>
    <w:family w:val="auto"/>
    <w:pitch w:val="variable"/>
    <w:sig w:usb0="A00000AF" w:usb1="40000048"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Gotham Bold">
    <w:panose1 w:val="02000803030000020004"/>
    <w:charset w:val="00"/>
    <w:family w:val="auto"/>
    <w:pitch w:val="variable"/>
    <w:sig w:usb0="A00000AF" w:usb1="40000048" w:usb2="00000000" w:usb3="00000000" w:csb0="00000111"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A838" w14:textId="77777777" w:rsidR="004662F7" w:rsidRDefault="00000000">
    <w:pPr>
      <w:pStyle w:val="Footer"/>
    </w:pPr>
    <w:r>
      <w:rPr>
        <w:noProof/>
      </w:rPr>
      <w:pict w14:anchorId="6470A83B">
        <v:shapetype id="_x0000_t202" coordsize="21600,21600" o:spt="202" path="m,l,21600r21600,l21600,xe">
          <v:stroke joinstyle="miter"/>
          <v:path gradientshapeok="t" o:connecttype="rect"/>
        </v:shapetype>
        <v:shape id="_x0000_s1043" type="#_x0000_t202" style="position:absolute;margin-left:.9pt;margin-top:-4.65pt;width:509.35pt;height:27pt;z-index:251671552;mso-width-relative:margin;mso-height-relative:margin" filled="f" stroked="f">
          <v:textbox style="mso-next-textbox:#_x0000_s1043" inset=",7.2pt">
            <w:txbxContent>
              <w:p w14:paraId="6470A849" w14:textId="77777777" w:rsidR="004662F7" w:rsidRPr="00745402" w:rsidRDefault="004662F7" w:rsidP="006C0D16">
                <w:pPr>
                  <w:rPr>
                    <w:rFonts w:ascii="Gotham Medium" w:hAnsi="Gotham Medium"/>
                    <w:color w:val="FFFFFF" w:themeColor="background1"/>
                    <w:sz w:val="19"/>
                    <w:szCs w:val="19"/>
                  </w:rPr>
                </w:pPr>
                <w:r>
                  <w:rPr>
                    <w:rFonts w:ascii="Gotham Medium" w:hAnsi="Gotham Medium"/>
                    <w:color w:val="FFFFFF" w:themeColor="background1"/>
                    <w:sz w:val="19"/>
                    <w:szCs w:val="19"/>
                  </w:rPr>
                  <w:t xml:space="preserve"> </w:t>
                </w:r>
                <w:r w:rsidRPr="00745402">
                  <w:rPr>
                    <w:rFonts w:ascii="Gotham Medium" w:hAnsi="Gotham Medium"/>
                    <w:color w:val="FFFFFF" w:themeColor="background1"/>
                    <w:sz w:val="19"/>
                    <w:szCs w:val="19"/>
                  </w:rPr>
                  <w:t xml:space="preserve">Anchor Paint Manufacturing Company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1-800-999-4626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r w:rsidRPr="0099442D">
                  <w:rPr>
                    <w:rFonts w:ascii="Gotham Medium" w:hAnsi="Gotham Medium"/>
                    <w:color w:val="FFFFFF" w:themeColor="background1"/>
                    <w:sz w:val="19"/>
                    <w:szCs w:val="19"/>
                  </w:rPr>
                  <w:t>www.anchorpaint.com</w:t>
                </w:r>
                <w:r w:rsidRPr="00745402">
                  <w:rPr>
                    <w:rFonts w:ascii="Gotham Medium" w:hAnsi="Gotham Medium"/>
                    <w:color w:val="FFFFFF" w:themeColor="background1"/>
                    <w:sz w:val="19"/>
                    <w:szCs w:val="19"/>
                  </w:rPr>
                  <w:t xml:space="preserve">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sdt>
                  <w:sdtPr>
                    <w:rPr>
                      <w:rFonts w:ascii="Gotham Medium" w:hAnsi="Gotham Medium"/>
                      <w:color w:val="FFFFFF" w:themeColor="background1"/>
                      <w:sz w:val="19"/>
                      <w:szCs w:val="19"/>
                    </w:rPr>
                    <w:id w:val="17405536"/>
                    <w:docPartObj>
                      <w:docPartGallery w:val="Page Numbers (Top of Page)"/>
                      <w:docPartUnique/>
                    </w:docPartObj>
                  </w:sdtPr>
                  <w:sdtContent>
                    <w:r>
                      <w:rPr>
                        <w:rFonts w:ascii="Gotham Medium" w:hAnsi="Gotham Medium"/>
                        <w:color w:val="FFFFFF" w:themeColor="background1"/>
                        <w:sz w:val="19"/>
                        <w:szCs w:val="19"/>
                      </w:rPr>
                      <w:t>Page 2 of 2</w:t>
                    </w:r>
                  </w:sdtContent>
                </w:sdt>
              </w:p>
              <w:p w14:paraId="6470A84A" w14:textId="77777777" w:rsidR="004662F7" w:rsidRPr="00745402" w:rsidRDefault="004662F7" w:rsidP="006C0D16"/>
            </w:txbxContent>
          </v:textbox>
        </v:shape>
      </w:pict>
    </w:r>
    <w:r w:rsidR="004662F7" w:rsidRPr="006C0D16">
      <w:rPr>
        <w:noProof/>
      </w:rPr>
      <w:drawing>
        <wp:inline distT="0" distB="0" distL="0" distR="0" wp14:anchorId="6470A83C" wp14:editId="6470A83D">
          <wp:extent cx="6480175" cy="213360"/>
          <wp:effectExtent l="19050" t="0" r="0" b="0"/>
          <wp:docPr id="7" name="Picture 3" descr="2011 Footer -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Footer - blank.jpg"/>
                  <pic:cNvPicPr/>
                </pic:nvPicPr>
                <pic:blipFill>
                  <a:blip r:embed="rId1"/>
                  <a:stretch>
                    <a:fillRect/>
                  </a:stretch>
                </pic:blipFill>
                <pic:spPr>
                  <a:xfrm>
                    <a:off x="0" y="0"/>
                    <a:ext cx="6599264" cy="2172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A839" w14:textId="77777777" w:rsidR="004662F7" w:rsidRDefault="00000000" w:rsidP="00745402">
    <w:pPr>
      <w:pStyle w:val="Footer"/>
    </w:pPr>
    <w:r>
      <w:rPr>
        <w:noProof/>
        <w:lang w:eastAsia="zh-TW"/>
      </w:rPr>
      <w:pict w14:anchorId="6470A83E">
        <v:shapetype id="_x0000_t202" coordsize="21600,21600" o:spt="202" path="m,l,21600r21600,l21600,xe">
          <v:stroke joinstyle="miter"/>
          <v:path gradientshapeok="t" o:connecttype="rect"/>
        </v:shapetype>
        <v:shape id="_x0000_s1039" type="#_x0000_t202" style="position:absolute;margin-left:0;margin-top:0;width:509.35pt;height:16.55pt;z-index:251670528;mso-position-horizontal:center;mso-width-relative:margin;mso-height-relative:margin" filled="f" stroked="f">
          <v:textbox style="mso-next-textbox:#_x0000_s1039" inset=",2.88pt">
            <w:txbxContent>
              <w:p w14:paraId="6470A84B" w14:textId="77777777" w:rsidR="004662F7" w:rsidRDefault="004662F7">
                <w:r>
                  <w:rPr>
                    <w:rFonts w:ascii="Gotham Medium" w:hAnsi="Gotham Medium"/>
                    <w:color w:val="FFFFFF" w:themeColor="background1"/>
                    <w:sz w:val="19"/>
                    <w:szCs w:val="19"/>
                  </w:rPr>
                  <w:t xml:space="preserve"> </w:t>
                </w:r>
                <w:r w:rsidRPr="00745402">
                  <w:rPr>
                    <w:rFonts w:ascii="Gotham Medium" w:hAnsi="Gotham Medium"/>
                    <w:color w:val="FFFFFF" w:themeColor="background1"/>
                    <w:sz w:val="19"/>
                    <w:szCs w:val="19"/>
                  </w:rPr>
                  <w:t xml:space="preserve">Anchor Paint Manufacturing Company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1-800-999-4626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r w:rsidRPr="0099442D">
                  <w:rPr>
                    <w:rFonts w:ascii="Gotham Medium" w:hAnsi="Gotham Medium"/>
                    <w:color w:val="FFFFFF" w:themeColor="background1"/>
                    <w:sz w:val="19"/>
                    <w:szCs w:val="19"/>
                  </w:rPr>
                  <w:t>www.</w:t>
                </w:r>
                <w:r w:rsidRPr="00FD5C96">
                  <w:rPr>
                    <w:rFonts w:ascii="Gotham Medium" w:hAnsi="Gotham Medium"/>
                    <w:color w:val="FFFFFF" w:themeColor="background1"/>
                    <w:sz w:val="19"/>
                    <w:szCs w:val="19"/>
                  </w:rPr>
                  <w:t xml:space="preserve">anchorpaint.com   •   </w:t>
                </w:r>
                <w:sdt>
                  <w:sdtPr>
                    <w:rPr>
                      <w:rFonts w:ascii="Gotham Medium" w:hAnsi="Gotham Medium"/>
                      <w:color w:val="FFFFFF" w:themeColor="background1"/>
                      <w:sz w:val="19"/>
                      <w:szCs w:val="19"/>
                    </w:rPr>
                    <w:id w:val="22577050"/>
                    <w:docPartObj>
                      <w:docPartGallery w:val="Page Numbers (Top of Page)"/>
                      <w:docPartUnique/>
                    </w:docPartObj>
                  </w:sdtPr>
                  <w:sdtContent>
                    <w:r w:rsidRPr="00FD5C96">
                      <w:rPr>
                        <w:rFonts w:ascii="Gotham Medium" w:hAnsi="Gotham Medium"/>
                        <w:color w:val="FFFFFF" w:themeColor="background1"/>
                        <w:sz w:val="19"/>
                        <w:szCs w:val="19"/>
                      </w:rPr>
                      <w:t xml:space="preserve">Page </w:t>
                    </w:r>
                    <w:r w:rsidR="00B900CC" w:rsidRPr="00FD5C96">
                      <w:rPr>
                        <w:rFonts w:ascii="Gotham Medium" w:hAnsi="Gotham Medium"/>
                        <w:color w:val="FFFFFF" w:themeColor="background1"/>
                        <w:sz w:val="19"/>
                        <w:szCs w:val="19"/>
                      </w:rPr>
                      <w:fldChar w:fldCharType="begin"/>
                    </w:r>
                    <w:r w:rsidRPr="00FD5C96">
                      <w:rPr>
                        <w:rFonts w:ascii="Gotham Medium" w:hAnsi="Gotham Medium"/>
                        <w:color w:val="FFFFFF" w:themeColor="background1"/>
                        <w:sz w:val="19"/>
                        <w:szCs w:val="19"/>
                      </w:rPr>
                      <w:instrText xml:space="preserve"> PAGE </w:instrText>
                    </w:r>
                    <w:r w:rsidR="00B900CC" w:rsidRPr="00FD5C96">
                      <w:rPr>
                        <w:rFonts w:ascii="Gotham Medium" w:hAnsi="Gotham Medium"/>
                        <w:color w:val="FFFFFF" w:themeColor="background1"/>
                        <w:sz w:val="19"/>
                        <w:szCs w:val="19"/>
                      </w:rPr>
                      <w:fldChar w:fldCharType="separate"/>
                    </w:r>
                    <w:r w:rsidR="00EC3AB9">
                      <w:rPr>
                        <w:rFonts w:ascii="Gotham Medium" w:hAnsi="Gotham Medium"/>
                        <w:noProof/>
                        <w:color w:val="FFFFFF" w:themeColor="background1"/>
                        <w:sz w:val="19"/>
                        <w:szCs w:val="19"/>
                      </w:rPr>
                      <w:t>1</w:t>
                    </w:r>
                    <w:r w:rsidR="00B900CC" w:rsidRPr="00FD5C96">
                      <w:rPr>
                        <w:rFonts w:ascii="Gotham Medium" w:hAnsi="Gotham Medium"/>
                        <w:color w:val="FFFFFF" w:themeColor="background1"/>
                        <w:sz w:val="19"/>
                        <w:szCs w:val="19"/>
                      </w:rPr>
                      <w:fldChar w:fldCharType="end"/>
                    </w:r>
                    <w:r w:rsidRPr="00FD5C96">
                      <w:rPr>
                        <w:rFonts w:ascii="Gotham Medium" w:hAnsi="Gotham Medium"/>
                        <w:color w:val="FFFFFF" w:themeColor="background1"/>
                        <w:sz w:val="19"/>
                        <w:szCs w:val="19"/>
                      </w:rPr>
                      <w:t xml:space="preserve"> of </w:t>
                    </w:r>
                    <w:r>
                      <w:rPr>
                        <w:rFonts w:ascii="Gotham Medium" w:hAnsi="Gotham Medium"/>
                        <w:color w:val="FFFFFF" w:themeColor="background1"/>
                        <w:sz w:val="19"/>
                        <w:szCs w:val="19"/>
                      </w:rPr>
                      <w:t>2</w:t>
                    </w:r>
                  </w:sdtContent>
                </w:sdt>
              </w:p>
              <w:p w14:paraId="6470A84C" w14:textId="77777777" w:rsidR="004662F7" w:rsidRPr="00745402" w:rsidRDefault="004662F7">
                <w:pPr>
                  <w:rPr>
                    <w:rFonts w:ascii="Gotham Medium" w:hAnsi="Gotham Medium"/>
                    <w:color w:val="FFFFFF" w:themeColor="background1"/>
                    <w:sz w:val="19"/>
                    <w:szCs w:val="19"/>
                  </w:rPr>
                </w:pPr>
              </w:p>
              <w:p w14:paraId="6470A84D" w14:textId="77777777" w:rsidR="004662F7" w:rsidRPr="00745402" w:rsidRDefault="004662F7" w:rsidP="00745402"/>
            </w:txbxContent>
          </v:textbox>
        </v:shape>
      </w:pict>
    </w:r>
    <w:r w:rsidR="004662F7">
      <w:rPr>
        <w:noProof/>
      </w:rPr>
      <w:drawing>
        <wp:inline distT="0" distB="0" distL="0" distR="0" wp14:anchorId="6470A83F" wp14:editId="6470A840">
          <wp:extent cx="6480175" cy="213446"/>
          <wp:effectExtent l="19050" t="0" r="0" b="0"/>
          <wp:docPr id="1" name="Picture 3" descr="2011 Footer -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Footer - blank.jpg"/>
                  <pic:cNvPicPr/>
                </pic:nvPicPr>
                <pic:blipFill>
                  <a:blip r:embed="rId1"/>
                  <a:stretch>
                    <a:fillRect/>
                  </a:stretch>
                </pic:blipFill>
                <pic:spPr>
                  <a:xfrm>
                    <a:off x="0" y="0"/>
                    <a:ext cx="6596601" cy="217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1FC8" w14:textId="77777777" w:rsidR="00386CBA" w:rsidRDefault="00386CBA" w:rsidP="00C23193">
      <w:pPr>
        <w:spacing w:after="0" w:line="240" w:lineRule="auto"/>
      </w:pPr>
      <w:r>
        <w:separator/>
      </w:r>
    </w:p>
  </w:footnote>
  <w:footnote w:type="continuationSeparator" w:id="0">
    <w:p w14:paraId="50401233" w14:textId="77777777" w:rsidR="00386CBA" w:rsidRDefault="00386CBA" w:rsidP="00C2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A836" w14:textId="2EA6BE8D" w:rsidR="004662F7" w:rsidRPr="006601B8" w:rsidRDefault="00121101" w:rsidP="006C0D16">
    <w:pPr>
      <w:pStyle w:val="Header"/>
      <w:tabs>
        <w:tab w:val="clear" w:pos="9360"/>
        <w:tab w:val="right" w:pos="10120"/>
      </w:tabs>
      <w:ind w:left="110"/>
      <w:rPr>
        <w:rFonts w:ascii="Gotham Medium" w:hAnsi="Gotham Medium"/>
        <w:b/>
        <w:sz w:val="26"/>
        <w:szCs w:val="26"/>
      </w:rPr>
    </w:pPr>
    <w:r>
      <w:rPr>
        <w:rFonts w:ascii="Gotham Medium" w:hAnsi="Gotham Medium"/>
        <w:b/>
        <w:sz w:val="26"/>
        <w:szCs w:val="26"/>
      </w:rPr>
      <w:t xml:space="preserve">FARM AND RANCH </w:t>
    </w:r>
    <w:r>
      <w:rPr>
        <w:rFonts w:ascii="Gotham Medium" w:hAnsi="Gotham Medium"/>
        <w:b/>
        <w:sz w:val="26"/>
        <w:szCs w:val="26"/>
      </w:rPr>
      <w:tab/>
    </w:r>
    <w:r>
      <w:rPr>
        <w:rFonts w:ascii="Gotham Medium" w:hAnsi="Gotham Medium"/>
        <w:b/>
        <w:sz w:val="26"/>
        <w:szCs w:val="26"/>
      </w:rPr>
      <w:tab/>
    </w:r>
    <w:r w:rsidR="004662F7">
      <w:rPr>
        <w:rFonts w:ascii="Gotham Medium" w:hAnsi="Gotham Medium"/>
        <w:b/>
        <w:sz w:val="26"/>
        <w:szCs w:val="26"/>
      </w:rPr>
      <w:t xml:space="preserve">POLYURETHANE </w:t>
    </w:r>
    <w:r w:rsidR="00652AE8">
      <w:rPr>
        <w:rFonts w:ascii="Gotham Medium" w:hAnsi="Gotham Medium"/>
        <w:b/>
        <w:sz w:val="26"/>
        <w:szCs w:val="26"/>
      </w:rPr>
      <w:t>CONVERTER</w:t>
    </w:r>
  </w:p>
  <w:p w14:paraId="6470A837" w14:textId="77777777" w:rsidR="004662F7" w:rsidRDefault="00000000">
    <w:pPr>
      <w:pStyle w:val="Header"/>
    </w:pPr>
    <w:r>
      <w:rPr>
        <w:noProof/>
      </w:rPr>
      <w:pict w14:anchorId="6470A83A">
        <v:shapetype id="_x0000_t32" coordsize="21600,21600" o:spt="32" o:oned="t" path="m,l21600,21600e" filled="f">
          <v:path arrowok="t" fillok="f" o:connecttype="none"/>
          <o:lock v:ext="edit" shapetype="t"/>
        </v:shapetype>
        <v:shape id="_x0000_s1044" type="#_x0000_t32" style="position:absolute;margin-left:.3pt;margin-top:.95pt;width:510.65pt;height:0;z-index:251672576" o:connectortype="straight" strokecolor="#c00" strokeweight="2pt">
          <v:shadow color="#86868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2946"/>
    <w:multiLevelType w:val="hybridMultilevel"/>
    <w:tmpl w:val="B7F84D9C"/>
    <w:lvl w:ilvl="0" w:tplc="39C836F4">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85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5"/>
  <w:drawingGridVerticalSpacing w:val="187"/>
  <w:displayHorizontalDrawingGridEvery w:val="2"/>
  <w:characterSpacingControl w:val="doNotCompress"/>
  <w:hdrShapeDefaults>
    <o:shapedefaults v:ext="edit" spidmax="2112" style="mso-width-relative:margin;mso-height-relative:margin" fillcolor="#0070c0" stroke="f">
      <v:fill color="#0070c0"/>
      <v:stroke on="f"/>
      <v:textbox inset=",1.44pt"/>
      <o:colormru v:ext="edit" colors="blue"/>
    </o:shapedefaults>
    <o:shapelayout v:ext="edit">
      <o:idmap v:ext="edit" data="1"/>
      <o:rules v:ext="edit">
        <o:r id="V:Rule1" type="connector" idref="#_x0000_s104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5CBB"/>
    <w:rsid w:val="00007673"/>
    <w:rsid w:val="0001278D"/>
    <w:rsid w:val="0002327F"/>
    <w:rsid w:val="000430C5"/>
    <w:rsid w:val="00054738"/>
    <w:rsid w:val="00055B76"/>
    <w:rsid w:val="00055E07"/>
    <w:rsid w:val="00061961"/>
    <w:rsid w:val="00064250"/>
    <w:rsid w:val="00071812"/>
    <w:rsid w:val="00084EBC"/>
    <w:rsid w:val="00085C98"/>
    <w:rsid w:val="0009622E"/>
    <w:rsid w:val="00097292"/>
    <w:rsid w:val="000A5454"/>
    <w:rsid w:val="000A72BF"/>
    <w:rsid w:val="000B1819"/>
    <w:rsid w:val="000B5281"/>
    <w:rsid w:val="000C0BBE"/>
    <w:rsid w:val="000C626A"/>
    <w:rsid w:val="000D10E6"/>
    <w:rsid w:val="000E149B"/>
    <w:rsid w:val="000E1772"/>
    <w:rsid w:val="000F2A63"/>
    <w:rsid w:val="000F4403"/>
    <w:rsid w:val="00100E32"/>
    <w:rsid w:val="00111F40"/>
    <w:rsid w:val="001125EA"/>
    <w:rsid w:val="0011300E"/>
    <w:rsid w:val="00121101"/>
    <w:rsid w:val="001300FD"/>
    <w:rsid w:val="001530AF"/>
    <w:rsid w:val="001600CD"/>
    <w:rsid w:val="00164A87"/>
    <w:rsid w:val="00174221"/>
    <w:rsid w:val="001B015B"/>
    <w:rsid w:val="001C2753"/>
    <w:rsid w:val="001E5730"/>
    <w:rsid w:val="00202FB4"/>
    <w:rsid w:val="0020516E"/>
    <w:rsid w:val="002178B7"/>
    <w:rsid w:val="002327DE"/>
    <w:rsid w:val="00232D8A"/>
    <w:rsid w:val="00253814"/>
    <w:rsid w:val="00291E20"/>
    <w:rsid w:val="00292AF5"/>
    <w:rsid w:val="00294049"/>
    <w:rsid w:val="002B04F9"/>
    <w:rsid w:val="002C46F8"/>
    <w:rsid w:val="002D22B8"/>
    <w:rsid w:val="002D64F7"/>
    <w:rsid w:val="002E49F4"/>
    <w:rsid w:val="002F012B"/>
    <w:rsid w:val="002F2EB0"/>
    <w:rsid w:val="00301A34"/>
    <w:rsid w:val="00305C17"/>
    <w:rsid w:val="0031712E"/>
    <w:rsid w:val="003177DE"/>
    <w:rsid w:val="00320731"/>
    <w:rsid w:val="00326B55"/>
    <w:rsid w:val="003335D1"/>
    <w:rsid w:val="00337D6B"/>
    <w:rsid w:val="00364A53"/>
    <w:rsid w:val="003741E5"/>
    <w:rsid w:val="003852C5"/>
    <w:rsid w:val="00386CBA"/>
    <w:rsid w:val="003D3F1F"/>
    <w:rsid w:val="003D4892"/>
    <w:rsid w:val="003D507A"/>
    <w:rsid w:val="003D5DA7"/>
    <w:rsid w:val="003D7125"/>
    <w:rsid w:val="003E21DB"/>
    <w:rsid w:val="003F28B5"/>
    <w:rsid w:val="004072ED"/>
    <w:rsid w:val="00415E04"/>
    <w:rsid w:val="004323F5"/>
    <w:rsid w:val="00436DDB"/>
    <w:rsid w:val="004662F7"/>
    <w:rsid w:val="00483A52"/>
    <w:rsid w:val="00494A0D"/>
    <w:rsid w:val="004A0FB6"/>
    <w:rsid w:val="004A5BC3"/>
    <w:rsid w:val="004A7DBD"/>
    <w:rsid w:val="004B48F0"/>
    <w:rsid w:val="004C2CE6"/>
    <w:rsid w:val="004C33D8"/>
    <w:rsid w:val="004D4B4E"/>
    <w:rsid w:val="004D541F"/>
    <w:rsid w:val="004D5F25"/>
    <w:rsid w:val="004E27FA"/>
    <w:rsid w:val="004E4852"/>
    <w:rsid w:val="004E5E8B"/>
    <w:rsid w:val="004E5F23"/>
    <w:rsid w:val="004F5FEB"/>
    <w:rsid w:val="004F7390"/>
    <w:rsid w:val="0051177E"/>
    <w:rsid w:val="005134BB"/>
    <w:rsid w:val="005146F9"/>
    <w:rsid w:val="00516D7B"/>
    <w:rsid w:val="00522028"/>
    <w:rsid w:val="00532224"/>
    <w:rsid w:val="00534DE0"/>
    <w:rsid w:val="00535836"/>
    <w:rsid w:val="00543B60"/>
    <w:rsid w:val="005539B5"/>
    <w:rsid w:val="00582485"/>
    <w:rsid w:val="005958B7"/>
    <w:rsid w:val="005A2E06"/>
    <w:rsid w:val="005A4149"/>
    <w:rsid w:val="005A7A36"/>
    <w:rsid w:val="005B5937"/>
    <w:rsid w:val="005C5792"/>
    <w:rsid w:val="005E1110"/>
    <w:rsid w:val="005E1815"/>
    <w:rsid w:val="005E5415"/>
    <w:rsid w:val="005E547A"/>
    <w:rsid w:val="00603D17"/>
    <w:rsid w:val="00612308"/>
    <w:rsid w:val="00625D7B"/>
    <w:rsid w:val="00627BB0"/>
    <w:rsid w:val="006521AE"/>
    <w:rsid w:val="00652AE8"/>
    <w:rsid w:val="006601B8"/>
    <w:rsid w:val="00680887"/>
    <w:rsid w:val="0068383F"/>
    <w:rsid w:val="006919C8"/>
    <w:rsid w:val="00693192"/>
    <w:rsid w:val="006B4CD0"/>
    <w:rsid w:val="006C0D16"/>
    <w:rsid w:val="006E52F0"/>
    <w:rsid w:val="006E5738"/>
    <w:rsid w:val="006E7970"/>
    <w:rsid w:val="006F5A16"/>
    <w:rsid w:val="00725914"/>
    <w:rsid w:val="0074223F"/>
    <w:rsid w:val="00745402"/>
    <w:rsid w:val="00745D64"/>
    <w:rsid w:val="00746C48"/>
    <w:rsid w:val="00752636"/>
    <w:rsid w:val="0076467E"/>
    <w:rsid w:val="00772911"/>
    <w:rsid w:val="00773FEE"/>
    <w:rsid w:val="00777161"/>
    <w:rsid w:val="0078126D"/>
    <w:rsid w:val="00784320"/>
    <w:rsid w:val="00786307"/>
    <w:rsid w:val="0079220E"/>
    <w:rsid w:val="00796F46"/>
    <w:rsid w:val="007B5783"/>
    <w:rsid w:val="007D442D"/>
    <w:rsid w:val="007E12E8"/>
    <w:rsid w:val="007E5CB1"/>
    <w:rsid w:val="007F3F25"/>
    <w:rsid w:val="008020A4"/>
    <w:rsid w:val="008040AA"/>
    <w:rsid w:val="008151EF"/>
    <w:rsid w:val="00825F7E"/>
    <w:rsid w:val="008261F3"/>
    <w:rsid w:val="008332E5"/>
    <w:rsid w:val="008370B1"/>
    <w:rsid w:val="0084510E"/>
    <w:rsid w:val="0086374B"/>
    <w:rsid w:val="0087069C"/>
    <w:rsid w:val="008740A3"/>
    <w:rsid w:val="008A0C1C"/>
    <w:rsid w:val="008B4ECC"/>
    <w:rsid w:val="008C08C9"/>
    <w:rsid w:val="008E5A90"/>
    <w:rsid w:val="008F62DF"/>
    <w:rsid w:val="00920334"/>
    <w:rsid w:val="00934DD3"/>
    <w:rsid w:val="0093741C"/>
    <w:rsid w:val="00976E17"/>
    <w:rsid w:val="00983E34"/>
    <w:rsid w:val="00987AB8"/>
    <w:rsid w:val="0099442D"/>
    <w:rsid w:val="009A4D9C"/>
    <w:rsid w:val="009B7444"/>
    <w:rsid w:val="009C3EEB"/>
    <w:rsid w:val="009C5DD7"/>
    <w:rsid w:val="009F3FAD"/>
    <w:rsid w:val="00A003AD"/>
    <w:rsid w:val="00A051A2"/>
    <w:rsid w:val="00A113CD"/>
    <w:rsid w:val="00A25895"/>
    <w:rsid w:val="00A4325A"/>
    <w:rsid w:val="00A534F5"/>
    <w:rsid w:val="00A66FB2"/>
    <w:rsid w:val="00A7450A"/>
    <w:rsid w:val="00A84FFB"/>
    <w:rsid w:val="00A9645A"/>
    <w:rsid w:val="00AC0EF2"/>
    <w:rsid w:val="00AC6996"/>
    <w:rsid w:val="00AD14EE"/>
    <w:rsid w:val="00AD5937"/>
    <w:rsid w:val="00AD5B7D"/>
    <w:rsid w:val="00AD5E6D"/>
    <w:rsid w:val="00AE02D5"/>
    <w:rsid w:val="00AF597C"/>
    <w:rsid w:val="00B04438"/>
    <w:rsid w:val="00B11134"/>
    <w:rsid w:val="00B1349E"/>
    <w:rsid w:val="00B22E6C"/>
    <w:rsid w:val="00B30EFA"/>
    <w:rsid w:val="00B317DD"/>
    <w:rsid w:val="00B3787F"/>
    <w:rsid w:val="00B44109"/>
    <w:rsid w:val="00B467D1"/>
    <w:rsid w:val="00B84701"/>
    <w:rsid w:val="00B84BDA"/>
    <w:rsid w:val="00B900CC"/>
    <w:rsid w:val="00B937D7"/>
    <w:rsid w:val="00BA7286"/>
    <w:rsid w:val="00BB7302"/>
    <w:rsid w:val="00BC7328"/>
    <w:rsid w:val="00BD4C9D"/>
    <w:rsid w:val="00BD70EB"/>
    <w:rsid w:val="00BF2BA4"/>
    <w:rsid w:val="00C00E24"/>
    <w:rsid w:val="00C01F58"/>
    <w:rsid w:val="00C23193"/>
    <w:rsid w:val="00C32CC8"/>
    <w:rsid w:val="00C34294"/>
    <w:rsid w:val="00C345D1"/>
    <w:rsid w:val="00C3539A"/>
    <w:rsid w:val="00C45688"/>
    <w:rsid w:val="00C53ADC"/>
    <w:rsid w:val="00C6091B"/>
    <w:rsid w:val="00C75BFA"/>
    <w:rsid w:val="00C76BB8"/>
    <w:rsid w:val="00C91181"/>
    <w:rsid w:val="00CB4687"/>
    <w:rsid w:val="00CB54D2"/>
    <w:rsid w:val="00CD1F52"/>
    <w:rsid w:val="00CD3751"/>
    <w:rsid w:val="00D04ABA"/>
    <w:rsid w:val="00D15772"/>
    <w:rsid w:val="00D20442"/>
    <w:rsid w:val="00D4098B"/>
    <w:rsid w:val="00D44BC8"/>
    <w:rsid w:val="00D60F56"/>
    <w:rsid w:val="00D733A9"/>
    <w:rsid w:val="00D82154"/>
    <w:rsid w:val="00D844FD"/>
    <w:rsid w:val="00D87102"/>
    <w:rsid w:val="00D902F2"/>
    <w:rsid w:val="00D91B4D"/>
    <w:rsid w:val="00D91BA5"/>
    <w:rsid w:val="00DB4DDD"/>
    <w:rsid w:val="00DC55F5"/>
    <w:rsid w:val="00DC7CA3"/>
    <w:rsid w:val="00DD3FA5"/>
    <w:rsid w:val="00DE342D"/>
    <w:rsid w:val="00DE35C8"/>
    <w:rsid w:val="00DE64C4"/>
    <w:rsid w:val="00DF2729"/>
    <w:rsid w:val="00DF3943"/>
    <w:rsid w:val="00DF732E"/>
    <w:rsid w:val="00E03ABB"/>
    <w:rsid w:val="00E132C0"/>
    <w:rsid w:val="00E13B77"/>
    <w:rsid w:val="00E15FAB"/>
    <w:rsid w:val="00E51272"/>
    <w:rsid w:val="00E72799"/>
    <w:rsid w:val="00E72FC2"/>
    <w:rsid w:val="00E77E21"/>
    <w:rsid w:val="00E91B9E"/>
    <w:rsid w:val="00E95C2A"/>
    <w:rsid w:val="00EB73F2"/>
    <w:rsid w:val="00EB7D06"/>
    <w:rsid w:val="00EC3AB9"/>
    <w:rsid w:val="00ED0E00"/>
    <w:rsid w:val="00EE48A6"/>
    <w:rsid w:val="00EE5CBB"/>
    <w:rsid w:val="00F03E50"/>
    <w:rsid w:val="00F108B8"/>
    <w:rsid w:val="00F13C26"/>
    <w:rsid w:val="00F358C9"/>
    <w:rsid w:val="00F45FE7"/>
    <w:rsid w:val="00F47132"/>
    <w:rsid w:val="00F47EE1"/>
    <w:rsid w:val="00F509A8"/>
    <w:rsid w:val="00F60802"/>
    <w:rsid w:val="00F67622"/>
    <w:rsid w:val="00F72A41"/>
    <w:rsid w:val="00F75D86"/>
    <w:rsid w:val="00F809C6"/>
    <w:rsid w:val="00F80CFD"/>
    <w:rsid w:val="00F80E2F"/>
    <w:rsid w:val="00F94A80"/>
    <w:rsid w:val="00FA18EE"/>
    <w:rsid w:val="00FA52B3"/>
    <w:rsid w:val="00FA53B6"/>
    <w:rsid w:val="00FD5C96"/>
    <w:rsid w:val="00FE7D07"/>
    <w:rsid w:val="00FF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2" style="mso-width-relative:margin;mso-height-relative:margin" fillcolor="#0070c0" stroke="f">
      <v:fill color="#0070c0"/>
      <v:stroke on="f"/>
      <v:textbox inset=",1.44pt"/>
      <o:colormru v:ext="edit" colors="blue"/>
    </o:shapedefaults>
    <o:shapelayout v:ext="edit">
      <o:idmap v:ext="edit" data="2"/>
    </o:shapelayout>
  </w:shapeDefaults>
  <w:decimalSymbol w:val="."/>
  <w:listSeparator w:val=","/>
  <w14:docId w14:val="6470A7BF"/>
  <w15:docId w15:val="{75A6E0E3-213E-4E9B-BAD9-20F8CB82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BB"/>
    <w:rPr>
      <w:rFonts w:ascii="Tahoma" w:hAnsi="Tahoma" w:cs="Tahoma"/>
      <w:sz w:val="16"/>
      <w:szCs w:val="16"/>
    </w:rPr>
  </w:style>
  <w:style w:type="paragraph" w:styleId="Header">
    <w:name w:val="header"/>
    <w:basedOn w:val="Normal"/>
    <w:link w:val="HeaderChar"/>
    <w:uiPriority w:val="99"/>
    <w:unhideWhenUsed/>
    <w:rsid w:val="00C23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93"/>
  </w:style>
  <w:style w:type="paragraph" w:styleId="Footer">
    <w:name w:val="footer"/>
    <w:basedOn w:val="Normal"/>
    <w:link w:val="FooterChar"/>
    <w:uiPriority w:val="99"/>
    <w:unhideWhenUsed/>
    <w:rsid w:val="00C23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93"/>
  </w:style>
  <w:style w:type="paragraph" w:styleId="NoSpacing">
    <w:name w:val="No Spacing"/>
    <w:link w:val="NoSpacingChar"/>
    <w:uiPriority w:val="1"/>
    <w:qFormat/>
    <w:rsid w:val="00C23193"/>
    <w:pPr>
      <w:spacing w:after="0" w:line="240" w:lineRule="auto"/>
    </w:pPr>
    <w:rPr>
      <w:rFonts w:eastAsiaTheme="minorEastAsia"/>
    </w:rPr>
  </w:style>
  <w:style w:type="character" w:customStyle="1" w:styleId="NoSpacingChar">
    <w:name w:val="No Spacing Char"/>
    <w:basedOn w:val="DefaultParagraphFont"/>
    <w:link w:val="NoSpacing"/>
    <w:uiPriority w:val="1"/>
    <w:rsid w:val="00C23193"/>
    <w:rPr>
      <w:rFonts w:eastAsiaTheme="minorEastAsia"/>
    </w:rPr>
  </w:style>
  <w:style w:type="paragraph" w:styleId="ListParagraph">
    <w:name w:val="List Paragraph"/>
    <w:basedOn w:val="Normal"/>
    <w:uiPriority w:val="34"/>
    <w:qFormat/>
    <w:rsid w:val="0074223F"/>
    <w:pPr>
      <w:ind w:left="720"/>
      <w:contextualSpacing/>
    </w:pPr>
  </w:style>
  <w:style w:type="table" w:styleId="TableGrid">
    <w:name w:val="Table Grid"/>
    <w:basedOn w:val="TableNormal"/>
    <w:uiPriority w:val="59"/>
    <w:rsid w:val="00582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5724">
      <w:bodyDiv w:val="1"/>
      <w:marLeft w:val="0"/>
      <w:marRight w:val="0"/>
      <w:marTop w:val="0"/>
      <w:marBottom w:val="0"/>
      <w:divBdr>
        <w:top w:val="none" w:sz="0" w:space="0" w:color="auto"/>
        <w:left w:val="none" w:sz="0" w:space="0" w:color="auto"/>
        <w:bottom w:val="none" w:sz="0" w:space="0" w:color="auto"/>
        <w:right w:val="none" w:sz="0" w:space="0" w:color="auto"/>
      </w:divBdr>
    </w:div>
    <w:div w:id="313220345">
      <w:bodyDiv w:val="1"/>
      <w:marLeft w:val="0"/>
      <w:marRight w:val="0"/>
      <w:marTop w:val="0"/>
      <w:marBottom w:val="0"/>
      <w:divBdr>
        <w:top w:val="none" w:sz="0" w:space="0" w:color="auto"/>
        <w:left w:val="none" w:sz="0" w:space="0" w:color="auto"/>
        <w:bottom w:val="none" w:sz="0" w:space="0" w:color="auto"/>
        <w:right w:val="none" w:sz="0" w:space="0" w:color="auto"/>
      </w:divBdr>
    </w:div>
    <w:div w:id="346298180">
      <w:bodyDiv w:val="1"/>
      <w:marLeft w:val="0"/>
      <w:marRight w:val="0"/>
      <w:marTop w:val="0"/>
      <w:marBottom w:val="0"/>
      <w:divBdr>
        <w:top w:val="none" w:sz="0" w:space="0" w:color="auto"/>
        <w:left w:val="none" w:sz="0" w:space="0" w:color="auto"/>
        <w:bottom w:val="none" w:sz="0" w:space="0" w:color="auto"/>
        <w:right w:val="none" w:sz="0" w:space="0" w:color="auto"/>
      </w:divBdr>
    </w:div>
    <w:div w:id="427582046">
      <w:bodyDiv w:val="1"/>
      <w:marLeft w:val="0"/>
      <w:marRight w:val="0"/>
      <w:marTop w:val="0"/>
      <w:marBottom w:val="0"/>
      <w:divBdr>
        <w:top w:val="none" w:sz="0" w:space="0" w:color="auto"/>
        <w:left w:val="none" w:sz="0" w:space="0" w:color="auto"/>
        <w:bottom w:val="none" w:sz="0" w:space="0" w:color="auto"/>
        <w:right w:val="none" w:sz="0" w:space="0" w:color="auto"/>
      </w:divBdr>
    </w:div>
    <w:div w:id="470638828">
      <w:bodyDiv w:val="1"/>
      <w:marLeft w:val="0"/>
      <w:marRight w:val="0"/>
      <w:marTop w:val="0"/>
      <w:marBottom w:val="0"/>
      <w:divBdr>
        <w:top w:val="none" w:sz="0" w:space="0" w:color="auto"/>
        <w:left w:val="none" w:sz="0" w:space="0" w:color="auto"/>
        <w:bottom w:val="none" w:sz="0" w:space="0" w:color="auto"/>
        <w:right w:val="none" w:sz="0" w:space="0" w:color="auto"/>
      </w:divBdr>
    </w:div>
    <w:div w:id="502668350">
      <w:bodyDiv w:val="1"/>
      <w:marLeft w:val="0"/>
      <w:marRight w:val="0"/>
      <w:marTop w:val="0"/>
      <w:marBottom w:val="0"/>
      <w:divBdr>
        <w:top w:val="none" w:sz="0" w:space="0" w:color="auto"/>
        <w:left w:val="none" w:sz="0" w:space="0" w:color="auto"/>
        <w:bottom w:val="none" w:sz="0" w:space="0" w:color="auto"/>
        <w:right w:val="none" w:sz="0" w:space="0" w:color="auto"/>
      </w:divBdr>
    </w:div>
    <w:div w:id="760250238">
      <w:bodyDiv w:val="1"/>
      <w:marLeft w:val="0"/>
      <w:marRight w:val="0"/>
      <w:marTop w:val="0"/>
      <w:marBottom w:val="0"/>
      <w:divBdr>
        <w:top w:val="none" w:sz="0" w:space="0" w:color="auto"/>
        <w:left w:val="none" w:sz="0" w:space="0" w:color="auto"/>
        <w:bottom w:val="none" w:sz="0" w:space="0" w:color="auto"/>
        <w:right w:val="none" w:sz="0" w:space="0" w:color="auto"/>
      </w:divBdr>
    </w:div>
    <w:div w:id="804663094">
      <w:bodyDiv w:val="1"/>
      <w:marLeft w:val="0"/>
      <w:marRight w:val="0"/>
      <w:marTop w:val="0"/>
      <w:marBottom w:val="0"/>
      <w:divBdr>
        <w:top w:val="none" w:sz="0" w:space="0" w:color="auto"/>
        <w:left w:val="none" w:sz="0" w:space="0" w:color="auto"/>
        <w:bottom w:val="none" w:sz="0" w:space="0" w:color="auto"/>
        <w:right w:val="none" w:sz="0" w:space="0" w:color="auto"/>
      </w:divBdr>
    </w:div>
    <w:div w:id="834029996">
      <w:bodyDiv w:val="1"/>
      <w:marLeft w:val="0"/>
      <w:marRight w:val="0"/>
      <w:marTop w:val="0"/>
      <w:marBottom w:val="0"/>
      <w:divBdr>
        <w:top w:val="none" w:sz="0" w:space="0" w:color="auto"/>
        <w:left w:val="none" w:sz="0" w:space="0" w:color="auto"/>
        <w:bottom w:val="none" w:sz="0" w:space="0" w:color="auto"/>
        <w:right w:val="none" w:sz="0" w:space="0" w:color="auto"/>
      </w:divBdr>
    </w:div>
    <w:div w:id="840390675">
      <w:bodyDiv w:val="1"/>
      <w:marLeft w:val="0"/>
      <w:marRight w:val="0"/>
      <w:marTop w:val="0"/>
      <w:marBottom w:val="0"/>
      <w:divBdr>
        <w:top w:val="none" w:sz="0" w:space="0" w:color="auto"/>
        <w:left w:val="none" w:sz="0" w:space="0" w:color="auto"/>
        <w:bottom w:val="none" w:sz="0" w:space="0" w:color="auto"/>
        <w:right w:val="none" w:sz="0" w:space="0" w:color="auto"/>
      </w:divBdr>
    </w:div>
    <w:div w:id="931285060">
      <w:bodyDiv w:val="1"/>
      <w:marLeft w:val="0"/>
      <w:marRight w:val="0"/>
      <w:marTop w:val="0"/>
      <w:marBottom w:val="0"/>
      <w:divBdr>
        <w:top w:val="none" w:sz="0" w:space="0" w:color="auto"/>
        <w:left w:val="none" w:sz="0" w:space="0" w:color="auto"/>
        <w:bottom w:val="none" w:sz="0" w:space="0" w:color="auto"/>
        <w:right w:val="none" w:sz="0" w:space="0" w:color="auto"/>
      </w:divBdr>
    </w:div>
    <w:div w:id="1114785498">
      <w:bodyDiv w:val="1"/>
      <w:marLeft w:val="0"/>
      <w:marRight w:val="0"/>
      <w:marTop w:val="0"/>
      <w:marBottom w:val="0"/>
      <w:divBdr>
        <w:top w:val="none" w:sz="0" w:space="0" w:color="auto"/>
        <w:left w:val="none" w:sz="0" w:space="0" w:color="auto"/>
        <w:bottom w:val="none" w:sz="0" w:space="0" w:color="auto"/>
        <w:right w:val="none" w:sz="0" w:space="0" w:color="auto"/>
      </w:divBdr>
    </w:div>
    <w:div w:id="1912424631">
      <w:bodyDiv w:val="1"/>
      <w:marLeft w:val="0"/>
      <w:marRight w:val="0"/>
      <w:marTop w:val="0"/>
      <w:marBottom w:val="0"/>
      <w:divBdr>
        <w:top w:val="none" w:sz="0" w:space="0" w:color="auto"/>
        <w:left w:val="none" w:sz="0" w:space="0" w:color="auto"/>
        <w:bottom w:val="none" w:sz="0" w:space="0" w:color="auto"/>
        <w:right w:val="none" w:sz="0" w:space="0" w:color="auto"/>
      </w:divBdr>
    </w:div>
    <w:div w:id="2046322088">
      <w:bodyDiv w:val="1"/>
      <w:marLeft w:val="0"/>
      <w:marRight w:val="0"/>
      <w:marTop w:val="0"/>
      <w:marBottom w:val="0"/>
      <w:divBdr>
        <w:top w:val="none" w:sz="0" w:space="0" w:color="auto"/>
        <w:left w:val="none" w:sz="0" w:space="0" w:color="auto"/>
        <w:bottom w:val="none" w:sz="0" w:space="0" w:color="auto"/>
        <w:right w:val="none" w:sz="0" w:space="0" w:color="auto"/>
      </w:divBdr>
    </w:div>
    <w:div w:id="2084258445">
      <w:bodyDiv w:val="1"/>
      <w:marLeft w:val="0"/>
      <w:marRight w:val="0"/>
      <w:marTop w:val="0"/>
      <w:marBottom w:val="0"/>
      <w:divBdr>
        <w:top w:val="none" w:sz="0" w:space="0" w:color="auto"/>
        <w:left w:val="none" w:sz="0" w:space="0" w:color="auto"/>
        <w:bottom w:val="none" w:sz="0" w:space="0" w:color="auto"/>
        <w:right w:val="none" w:sz="0" w:space="0" w:color="auto"/>
      </w:divBdr>
    </w:div>
    <w:div w:id="21127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3a749f-d298-4688-83c7-75c1448718a4">
      <Terms xmlns="http://schemas.microsoft.com/office/infopath/2007/PartnerControls"/>
    </lcf76f155ced4ddcb4097134ff3c332f>
    <TaxCatchAll xmlns="d2c6a7ba-2024-48b2-b2ec-32556f2e6a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1CC0C29DFDEA42AD3BDAE57E8B8F90" ma:contentTypeVersion="18" ma:contentTypeDescription="Create a new document." ma:contentTypeScope="" ma:versionID="2459d081b40324529a93a618e10403c7">
  <xsd:schema xmlns:xsd="http://www.w3.org/2001/XMLSchema" xmlns:xs="http://www.w3.org/2001/XMLSchema" xmlns:p="http://schemas.microsoft.com/office/2006/metadata/properties" xmlns:ns2="503a749f-d298-4688-83c7-75c1448718a4" xmlns:ns3="d2c6a7ba-2024-48b2-b2ec-32556f2e6aab" targetNamespace="http://schemas.microsoft.com/office/2006/metadata/properties" ma:root="true" ma:fieldsID="c598880e377e939d00e79b25d4c4ab51" ns2:_="" ns3:_="">
    <xsd:import namespace="503a749f-d298-4688-83c7-75c1448718a4"/>
    <xsd:import namespace="d2c6a7ba-2024-48b2-b2ec-32556f2e6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749f-d298-4688-83c7-75c144871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a6e669-fb8d-4dd0-9721-94bf9d09f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a7ba-2024-48b2-b2ec-32556f2e6a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3e87df-7050-4f03-8f76-37ae5de8a315}" ma:internalName="TaxCatchAll" ma:showField="CatchAllData" ma:web="d2c6a7ba-2024-48b2-b2ec-32556f2e6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AA933-E876-451F-9B64-77793EF74B60}">
  <ds:schemaRefs>
    <ds:schemaRef ds:uri="http://schemas.openxmlformats.org/officeDocument/2006/bibliography"/>
  </ds:schemaRefs>
</ds:datastoreItem>
</file>

<file path=customXml/itemProps2.xml><?xml version="1.0" encoding="utf-8"?>
<ds:datastoreItem xmlns:ds="http://schemas.openxmlformats.org/officeDocument/2006/customXml" ds:itemID="{EB202E84-C6C9-43EC-9D41-C5938CB0813B}">
  <ds:schemaRefs>
    <ds:schemaRef ds:uri="http://schemas.microsoft.com/office/2006/metadata/properties"/>
    <ds:schemaRef ds:uri="http://schemas.microsoft.com/office/infopath/2007/PartnerControls"/>
    <ds:schemaRef ds:uri="503a749f-d298-4688-83c7-75c1448718a4"/>
    <ds:schemaRef ds:uri="d2c6a7ba-2024-48b2-b2ec-32556f2e6aab"/>
  </ds:schemaRefs>
</ds:datastoreItem>
</file>

<file path=customXml/itemProps3.xml><?xml version="1.0" encoding="utf-8"?>
<ds:datastoreItem xmlns:ds="http://schemas.openxmlformats.org/officeDocument/2006/customXml" ds:itemID="{E04D7ED9-277E-49AE-B79E-558281D31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a749f-d298-4688-83c7-75c1448718a4"/>
    <ds:schemaRef ds:uri="d2c6a7ba-2024-48b2-b2ec-32556f2e6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5E085-C57D-460A-ABEC-213EDFE5C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Anchor Paint</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emilybecker</dc:creator>
  <cp:lastModifiedBy>Jim Whittaker</cp:lastModifiedBy>
  <cp:revision>20</cp:revision>
  <cp:lastPrinted>2011-10-13T15:55:00Z</cp:lastPrinted>
  <dcterms:created xsi:type="dcterms:W3CDTF">2025-01-22T20:35:00Z</dcterms:created>
  <dcterms:modified xsi:type="dcterms:W3CDTF">2025-07-08T14:06:00Z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0x010100841CC0C29DFDEA42AD3BDAE57E8B8F90</vt:lpwstr>
  </property>
  <property fmtid="{D5CDD505-2E9C-101B-9397-08002B2CF9AE}" pid="3" name="MediaServiceImageTags">
    <vt:lpwstr/>
  </property>
</Properties>
</file>